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4024"/>
        <w:gridCol w:w="3856"/>
      </w:tblGrid>
      <w:tr w:rsidR="002D266C" w:rsidRPr="002D266C" w14:paraId="1D6DB495" w14:textId="77777777" w:rsidTr="00084424">
        <w:trPr>
          <w:cantSplit/>
        </w:trPr>
        <w:tc>
          <w:tcPr>
            <w:tcW w:w="1867" w:type="dxa"/>
          </w:tcPr>
          <w:p w14:paraId="68331841" w14:textId="77777777" w:rsidR="002D266C" w:rsidRPr="002D266C" w:rsidRDefault="002D266C" w:rsidP="002D266C">
            <w:pPr>
              <w:spacing w:after="0" w:line="240" w:lineRule="auto"/>
              <w:rPr>
                <w:rFonts w:ascii="Tahoma" w:eastAsia="Times New Roman" w:hAnsi="Tahoma" w:cs="Times New Roman"/>
                <w:b/>
                <w:szCs w:val="24"/>
                <w:lang w:eastAsia="en-GB"/>
              </w:rPr>
            </w:pPr>
            <w:r w:rsidRPr="002D266C">
              <w:rPr>
                <w:rFonts w:ascii="Tahoma" w:eastAsia="Times New Roman" w:hAnsi="Tahoma" w:cs="Times New Roman"/>
                <w:b/>
                <w:szCs w:val="24"/>
                <w:lang w:eastAsia="en-GB"/>
              </w:rPr>
              <w:t>Job Title:</w:t>
            </w:r>
          </w:p>
        </w:tc>
        <w:tc>
          <w:tcPr>
            <w:tcW w:w="4024" w:type="dxa"/>
          </w:tcPr>
          <w:p w14:paraId="0B367359" w14:textId="55F942EE" w:rsidR="002D266C" w:rsidRPr="002D266C" w:rsidRDefault="002D266C" w:rsidP="007576A0">
            <w:pPr>
              <w:rPr>
                <w:rFonts w:ascii="Tahoma" w:eastAsia="Calibri" w:hAnsi="Tahoma" w:cs="Times New Roman"/>
                <w:szCs w:val="24"/>
              </w:rPr>
            </w:pPr>
            <w:r>
              <w:rPr>
                <w:rFonts w:ascii="Tahoma" w:eastAsia="Calibri" w:hAnsi="Tahoma" w:cs="Times New Roman"/>
                <w:szCs w:val="24"/>
              </w:rPr>
              <w:t xml:space="preserve">Health </w:t>
            </w:r>
            <w:r w:rsidR="0072409E">
              <w:rPr>
                <w:rFonts w:ascii="Tahoma" w:eastAsia="Calibri" w:hAnsi="Tahoma" w:cs="Times New Roman"/>
                <w:szCs w:val="24"/>
              </w:rPr>
              <w:t>and</w:t>
            </w:r>
            <w:r>
              <w:rPr>
                <w:rFonts w:ascii="Tahoma" w:eastAsia="Calibri" w:hAnsi="Tahoma" w:cs="Times New Roman"/>
                <w:szCs w:val="24"/>
              </w:rPr>
              <w:t xml:space="preserve"> Wellbeing </w:t>
            </w:r>
            <w:r w:rsidR="00F51B02">
              <w:rPr>
                <w:rFonts w:ascii="Tahoma" w:eastAsia="Calibri" w:hAnsi="Tahoma" w:cs="Times New Roman"/>
                <w:szCs w:val="24"/>
              </w:rPr>
              <w:t>Practitioner</w:t>
            </w:r>
          </w:p>
        </w:tc>
        <w:tc>
          <w:tcPr>
            <w:tcW w:w="3856" w:type="dxa"/>
            <w:vMerge w:val="restart"/>
          </w:tcPr>
          <w:p w14:paraId="42F3C8DE" w14:textId="77777777" w:rsidR="002D266C" w:rsidRPr="002D266C" w:rsidRDefault="002D266C" w:rsidP="002D266C">
            <w:pPr>
              <w:spacing w:after="0" w:line="240" w:lineRule="auto"/>
              <w:ind w:left="720"/>
              <w:rPr>
                <w:rFonts w:ascii="Tahoma" w:eastAsia="Times New Roman" w:hAnsi="Tahoma" w:cs="Times New Roman"/>
                <w:szCs w:val="24"/>
                <w:lang w:eastAsia="en-GB"/>
              </w:rPr>
            </w:pPr>
            <w:r w:rsidRPr="002D266C">
              <w:rPr>
                <w:rFonts w:ascii="Tahoma" w:eastAsia="Times New Roman" w:hAnsi="Tahoma" w:cs="Times New Roman"/>
                <w:noProof/>
                <w:szCs w:val="24"/>
                <w:lang w:eastAsia="en-GB"/>
              </w:rPr>
              <w:drawing>
                <wp:inline distT="0" distB="0" distL="0" distR="0" wp14:anchorId="66B57EF0" wp14:editId="5BD3BDFD">
                  <wp:extent cx="1845945" cy="543560"/>
                  <wp:effectExtent l="0" t="0" r="1905" b="8890"/>
                  <wp:docPr id="1" name="Picture 1" descr="compas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logo-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945" cy="543560"/>
                          </a:xfrm>
                          <a:prstGeom prst="rect">
                            <a:avLst/>
                          </a:prstGeom>
                          <a:noFill/>
                          <a:ln>
                            <a:noFill/>
                          </a:ln>
                        </pic:spPr>
                      </pic:pic>
                    </a:graphicData>
                  </a:graphic>
                </wp:inline>
              </w:drawing>
            </w:r>
          </w:p>
        </w:tc>
      </w:tr>
      <w:tr w:rsidR="002D266C" w:rsidRPr="002D266C" w14:paraId="483E0C16" w14:textId="77777777" w:rsidTr="00084424">
        <w:trPr>
          <w:cantSplit/>
        </w:trPr>
        <w:tc>
          <w:tcPr>
            <w:tcW w:w="1867" w:type="dxa"/>
          </w:tcPr>
          <w:p w14:paraId="14B579FE" w14:textId="77777777" w:rsidR="002D266C" w:rsidRPr="002D266C" w:rsidRDefault="002D266C" w:rsidP="002D266C">
            <w:pPr>
              <w:spacing w:after="0" w:line="240" w:lineRule="auto"/>
              <w:rPr>
                <w:rFonts w:ascii="Tahoma" w:eastAsia="Times New Roman" w:hAnsi="Tahoma" w:cs="Times New Roman"/>
                <w:b/>
                <w:szCs w:val="24"/>
                <w:lang w:eastAsia="en-GB"/>
              </w:rPr>
            </w:pPr>
            <w:r w:rsidRPr="002D266C">
              <w:rPr>
                <w:rFonts w:ascii="Tahoma" w:eastAsia="Times New Roman" w:hAnsi="Tahoma" w:cs="Times New Roman"/>
                <w:b/>
                <w:szCs w:val="24"/>
                <w:lang w:eastAsia="en-GB"/>
              </w:rPr>
              <w:t>Service:</w:t>
            </w:r>
          </w:p>
        </w:tc>
        <w:tc>
          <w:tcPr>
            <w:tcW w:w="4024" w:type="dxa"/>
          </w:tcPr>
          <w:p w14:paraId="79D531C8" w14:textId="732BCF70" w:rsidR="002D266C" w:rsidRDefault="00812C9D" w:rsidP="005929E5">
            <w:pPr>
              <w:spacing w:after="0" w:line="240" w:lineRule="auto"/>
              <w:rPr>
                <w:rFonts w:ascii="Tahoma" w:eastAsia="Times New Roman" w:hAnsi="Tahoma" w:cs="Times New Roman"/>
                <w:color w:val="FF0000"/>
                <w:szCs w:val="24"/>
                <w:lang w:eastAsia="en-GB"/>
              </w:rPr>
            </w:pPr>
            <w:r>
              <w:rPr>
                <w:rFonts w:ascii="Tahoma" w:eastAsia="Times New Roman" w:hAnsi="Tahoma" w:cs="Times New Roman"/>
                <w:color w:val="FF0000"/>
                <w:szCs w:val="24"/>
                <w:lang w:eastAsia="en-GB"/>
              </w:rPr>
              <w:t xml:space="preserve">Harrow Elevation Risky Behaviour </w:t>
            </w:r>
          </w:p>
          <w:p w14:paraId="0D2BE395" w14:textId="45A8D6CE" w:rsidR="005929E5" w:rsidRPr="005929E5" w:rsidRDefault="005929E5" w:rsidP="005929E5">
            <w:pPr>
              <w:spacing w:after="0" w:line="240" w:lineRule="auto"/>
              <w:rPr>
                <w:rFonts w:ascii="Tahoma" w:eastAsia="Times New Roman" w:hAnsi="Tahoma" w:cs="Times New Roman"/>
                <w:color w:val="FF0000"/>
                <w:szCs w:val="24"/>
                <w:lang w:eastAsia="en-GB"/>
              </w:rPr>
            </w:pPr>
          </w:p>
        </w:tc>
        <w:tc>
          <w:tcPr>
            <w:tcW w:w="3856" w:type="dxa"/>
            <w:vMerge/>
          </w:tcPr>
          <w:p w14:paraId="67C6948E" w14:textId="77777777" w:rsidR="002D266C" w:rsidRPr="002D266C" w:rsidRDefault="002D266C" w:rsidP="002D266C">
            <w:pPr>
              <w:spacing w:after="0" w:line="240" w:lineRule="auto"/>
              <w:rPr>
                <w:rFonts w:ascii="Tahoma" w:eastAsia="Times New Roman" w:hAnsi="Tahoma" w:cs="Times New Roman"/>
                <w:szCs w:val="24"/>
                <w:lang w:eastAsia="en-GB"/>
              </w:rPr>
            </w:pPr>
          </w:p>
        </w:tc>
      </w:tr>
      <w:tr w:rsidR="002D266C" w:rsidRPr="002D266C" w14:paraId="7A7D9216" w14:textId="77777777" w:rsidTr="00084424">
        <w:trPr>
          <w:cantSplit/>
          <w:trHeight w:val="499"/>
        </w:trPr>
        <w:tc>
          <w:tcPr>
            <w:tcW w:w="1867" w:type="dxa"/>
          </w:tcPr>
          <w:p w14:paraId="0F62958A" w14:textId="77777777" w:rsidR="002D266C" w:rsidRPr="002D266C" w:rsidRDefault="002D266C" w:rsidP="002D266C">
            <w:pPr>
              <w:spacing w:after="0" w:line="240" w:lineRule="auto"/>
              <w:rPr>
                <w:rFonts w:ascii="Tahoma" w:eastAsia="Times New Roman" w:hAnsi="Tahoma" w:cs="Times New Roman"/>
                <w:b/>
                <w:szCs w:val="24"/>
                <w:lang w:eastAsia="en-GB"/>
              </w:rPr>
            </w:pPr>
            <w:r w:rsidRPr="002D266C">
              <w:rPr>
                <w:rFonts w:ascii="Tahoma" w:eastAsia="Times New Roman" w:hAnsi="Tahoma" w:cs="Times New Roman"/>
                <w:b/>
                <w:szCs w:val="24"/>
                <w:lang w:eastAsia="en-GB"/>
              </w:rPr>
              <w:t>Reports To:</w:t>
            </w:r>
          </w:p>
        </w:tc>
        <w:tc>
          <w:tcPr>
            <w:tcW w:w="4024" w:type="dxa"/>
          </w:tcPr>
          <w:p w14:paraId="540F980A" w14:textId="6D3CCC34" w:rsidR="002D266C" w:rsidRPr="002D266C" w:rsidRDefault="00F51B02" w:rsidP="002D266C">
            <w:pPr>
              <w:spacing w:after="0" w:line="240" w:lineRule="auto"/>
              <w:rPr>
                <w:rFonts w:ascii="Tahoma" w:eastAsia="Times New Roman" w:hAnsi="Tahoma" w:cs="Times New Roman"/>
                <w:color w:val="FF0000"/>
                <w:szCs w:val="24"/>
                <w:lang w:eastAsia="en-GB"/>
              </w:rPr>
            </w:pPr>
            <w:r>
              <w:rPr>
                <w:rFonts w:ascii="Tahoma" w:eastAsia="Times New Roman" w:hAnsi="Tahoma" w:cs="Times New Roman"/>
                <w:szCs w:val="24"/>
                <w:lang w:eastAsia="en-GB"/>
              </w:rPr>
              <w:t>Team Leader</w:t>
            </w:r>
          </w:p>
        </w:tc>
        <w:tc>
          <w:tcPr>
            <w:tcW w:w="3856" w:type="dxa"/>
            <w:vMerge/>
          </w:tcPr>
          <w:p w14:paraId="7548875B" w14:textId="77777777" w:rsidR="002D266C" w:rsidRPr="002D266C" w:rsidRDefault="002D266C" w:rsidP="002D266C">
            <w:pPr>
              <w:spacing w:after="0" w:line="240" w:lineRule="auto"/>
              <w:rPr>
                <w:rFonts w:ascii="Tahoma" w:eastAsia="Times New Roman" w:hAnsi="Tahoma" w:cs="Times New Roman"/>
                <w:szCs w:val="24"/>
                <w:lang w:eastAsia="en-GB"/>
              </w:rPr>
            </w:pPr>
          </w:p>
        </w:tc>
      </w:tr>
      <w:tr w:rsidR="002D266C" w:rsidRPr="002D266C" w14:paraId="37F45FC8" w14:textId="77777777" w:rsidTr="00084424">
        <w:tc>
          <w:tcPr>
            <w:tcW w:w="9747" w:type="dxa"/>
            <w:gridSpan w:val="3"/>
          </w:tcPr>
          <w:p w14:paraId="3E5A42B7" w14:textId="77777777" w:rsidR="002D266C" w:rsidRPr="00084424" w:rsidRDefault="002D266C" w:rsidP="002D266C">
            <w:pPr>
              <w:spacing w:after="0" w:line="240" w:lineRule="auto"/>
              <w:jc w:val="both"/>
              <w:rPr>
                <w:rFonts w:ascii="Tahoma" w:eastAsia="Times New Roman" w:hAnsi="Tahoma" w:cs="Times New Roman"/>
                <w:szCs w:val="24"/>
                <w:lang w:eastAsia="en-GB"/>
              </w:rPr>
            </w:pPr>
            <w:r w:rsidRPr="00E03597">
              <w:rPr>
                <w:rFonts w:ascii="Tahoma" w:eastAsia="Times New Roman" w:hAnsi="Tahoma" w:cs="Times New Roman"/>
                <w:b/>
                <w:szCs w:val="24"/>
                <w:lang w:eastAsia="en-GB"/>
              </w:rPr>
              <w:t>Purpose of the Role</w:t>
            </w:r>
            <w:r w:rsidRPr="00084424">
              <w:rPr>
                <w:rFonts w:ascii="Tahoma" w:eastAsia="Times New Roman" w:hAnsi="Tahoma" w:cs="Times New Roman"/>
                <w:szCs w:val="24"/>
                <w:lang w:eastAsia="en-GB"/>
              </w:rPr>
              <w:t xml:space="preserve">: </w:t>
            </w:r>
          </w:p>
          <w:p w14:paraId="27BE2F8A" w14:textId="77777777" w:rsidR="002D266C" w:rsidRDefault="002D266C" w:rsidP="002D266C">
            <w:pPr>
              <w:spacing w:after="0" w:line="240" w:lineRule="auto"/>
              <w:jc w:val="both"/>
              <w:rPr>
                <w:rFonts w:ascii="Tahoma" w:eastAsia="Times New Roman" w:hAnsi="Tahoma" w:cs="Times New Roman"/>
                <w:szCs w:val="24"/>
                <w:lang w:eastAsia="en-GB"/>
              </w:rPr>
            </w:pPr>
          </w:p>
          <w:p w14:paraId="239CB535" w14:textId="77777777" w:rsidR="002D266C" w:rsidRDefault="00E03597" w:rsidP="005929E5">
            <w:pPr>
              <w:spacing w:after="0" w:line="240" w:lineRule="auto"/>
              <w:jc w:val="both"/>
              <w:rPr>
                <w:rFonts w:ascii="Tahoma" w:eastAsia="Times New Roman" w:hAnsi="Tahoma" w:cs="Times New Roman"/>
                <w:szCs w:val="24"/>
                <w:lang w:eastAsia="en-GB"/>
              </w:rPr>
            </w:pPr>
            <w:r>
              <w:rPr>
                <w:rFonts w:ascii="Tahoma" w:eastAsia="Times New Roman" w:hAnsi="Tahoma" w:cs="Times New Roman"/>
                <w:szCs w:val="24"/>
                <w:lang w:eastAsia="en-GB"/>
              </w:rPr>
              <w:t xml:space="preserve">Health and Wellbeing </w:t>
            </w:r>
            <w:r w:rsidR="0072409E">
              <w:rPr>
                <w:rFonts w:ascii="Tahoma" w:eastAsia="Times New Roman" w:hAnsi="Tahoma" w:cs="Times New Roman"/>
                <w:szCs w:val="24"/>
                <w:lang w:eastAsia="en-GB"/>
              </w:rPr>
              <w:t>Practitioners</w:t>
            </w:r>
            <w:r>
              <w:rPr>
                <w:rFonts w:ascii="Tahoma" w:eastAsia="Times New Roman" w:hAnsi="Tahoma" w:cs="Times New Roman"/>
                <w:szCs w:val="24"/>
                <w:lang w:eastAsia="en-GB"/>
              </w:rPr>
              <w:t xml:space="preserve"> operate on an outreach basis using the hub and spoke model, </w:t>
            </w:r>
            <w:r w:rsidRPr="00B5239E">
              <w:rPr>
                <w:rFonts w:ascii="Tahoma" w:eastAsia="Times New Roman" w:hAnsi="Tahoma" w:cs="Times New Roman"/>
                <w:szCs w:val="24"/>
                <w:lang w:eastAsia="en-GB"/>
              </w:rPr>
              <w:t>and are responsible for delivery of the service within co-locations including schools, Y</w:t>
            </w:r>
            <w:r w:rsidR="005929E5">
              <w:rPr>
                <w:rFonts w:ascii="Tahoma" w:eastAsia="Times New Roman" w:hAnsi="Tahoma" w:cs="Times New Roman"/>
                <w:szCs w:val="24"/>
                <w:lang w:eastAsia="en-GB"/>
              </w:rPr>
              <w:t>JS</w:t>
            </w:r>
            <w:r w:rsidRPr="00B5239E">
              <w:rPr>
                <w:rFonts w:ascii="Tahoma" w:eastAsia="Times New Roman" w:hAnsi="Tahoma" w:cs="Times New Roman"/>
                <w:szCs w:val="24"/>
                <w:lang w:eastAsia="en-GB"/>
              </w:rPr>
              <w:t>, youth clubs, CAMHS as well as the clinical hub</w:t>
            </w:r>
            <w:r w:rsidR="00B44628" w:rsidRPr="00B5239E">
              <w:rPr>
                <w:rFonts w:ascii="Tahoma" w:eastAsia="Times New Roman" w:hAnsi="Tahoma" w:cs="Times New Roman"/>
                <w:szCs w:val="24"/>
                <w:lang w:eastAsia="en-GB"/>
              </w:rPr>
              <w:t xml:space="preserve"> and spokes</w:t>
            </w:r>
            <w:r w:rsidRPr="00B5239E">
              <w:rPr>
                <w:rFonts w:ascii="Tahoma" w:eastAsia="Times New Roman" w:hAnsi="Tahoma" w:cs="Times New Roman"/>
                <w:szCs w:val="24"/>
                <w:lang w:eastAsia="en-GB"/>
              </w:rPr>
              <w:t>. Health and</w:t>
            </w:r>
            <w:r w:rsidR="00CC4937" w:rsidRPr="00B5239E">
              <w:rPr>
                <w:rFonts w:ascii="Tahoma" w:eastAsia="Times New Roman" w:hAnsi="Tahoma" w:cs="Times New Roman"/>
                <w:szCs w:val="24"/>
                <w:lang w:eastAsia="en-GB"/>
              </w:rPr>
              <w:t xml:space="preserve"> Wellbeing</w:t>
            </w:r>
            <w:r w:rsidR="001A45EC">
              <w:rPr>
                <w:rFonts w:ascii="Tahoma" w:eastAsia="Times New Roman" w:hAnsi="Tahoma" w:cs="Times New Roman"/>
                <w:szCs w:val="24"/>
                <w:lang w:eastAsia="en-GB"/>
              </w:rPr>
              <w:t xml:space="preserve"> Practitioners</w:t>
            </w:r>
            <w:r w:rsidR="00CC4937" w:rsidRPr="00B5239E">
              <w:rPr>
                <w:rFonts w:ascii="Tahoma" w:eastAsia="Times New Roman" w:hAnsi="Tahoma" w:cs="Times New Roman"/>
                <w:szCs w:val="24"/>
                <w:lang w:eastAsia="en-GB"/>
              </w:rPr>
              <w:t xml:space="preserve"> hold a</w:t>
            </w:r>
            <w:r w:rsidRPr="00B5239E">
              <w:rPr>
                <w:rFonts w:ascii="Tahoma" w:eastAsia="Times New Roman" w:hAnsi="Tahoma" w:cs="Times New Roman"/>
                <w:szCs w:val="24"/>
                <w:lang w:eastAsia="en-GB"/>
              </w:rPr>
              <w:t xml:space="preserve"> caseload of young people presenting </w:t>
            </w:r>
            <w:r w:rsidR="00A258C5" w:rsidRPr="00B5239E">
              <w:rPr>
                <w:rFonts w:ascii="Tahoma" w:eastAsia="Times New Roman" w:hAnsi="Tahoma" w:cs="Times New Roman"/>
                <w:szCs w:val="24"/>
                <w:lang w:eastAsia="en-GB"/>
              </w:rPr>
              <w:t xml:space="preserve">with needs </w:t>
            </w:r>
            <w:r w:rsidR="00731A62" w:rsidRPr="00B5239E">
              <w:rPr>
                <w:rFonts w:ascii="Tahoma" w:eastAsia="Times New Roman" w:hAnsi="Tahoma" w:cs="Times New Roman"/>
                <w:szCs w:val="24"/>
                <w:lang w:eastAsia="en-GB"/>
              </w:rPr>
              <w:t>relating to</w:t>
            </w:r>
            <w:r w:rsidR="00B44628" w:rsidRPr="00B5239E">
              <w:rPr>
                <w:rFonts w:ascii="Tahoma" w:eastAsia="Times New Roman" w:hAnsi="Tahoma" w:cs="Times New Roman"/>
                <w:szCs w:val="24"/>
                <w:lang w:eastAsia="en-GB"/>
              </w:rPr>
              <w:t xml:space="preserve"> substance misuse, sexual health and</w:t>
            </w:r>
            <w:r w:rsidR="00731A62" w:rsidRPr="00B5239E">
              <w:rPr>
                <w:rFonts w:ascii="Tahoma" w:eastAsia="Times New Roman" w:hAnsi="Tahoma" w:cs="Times New Roman"/>
                <w:szCs w:val="24"/>
                <w:lang w:eastAsia="en-GB"/>
              </w:rPr>
              <w:t xml:space="preserve"> associated risky behaviour. </w:t>
            </w:r>
            <w:r w:rsidR="00B44628" w:rsidRPr="00B5239E">
              <w:rPr>
                <w:rFonts w:ascii="Tahoma" w:eastAsia="Times New Roman" w:hAnsi="Tahoma" w:cs="Times New Roman"/>
                <w:szCs w:val="24"/>
                <w:lang w:eastAsia="en-GB"/>
              </w:rPr>
              <w:t>They offer</w:t>
            </w:r>
            <w:r w:rsidRPr="00B5239E">
              <w:rPr>
                <w:rFonts w:ascii="Tahoma" w:eastAsia="Times New Roman" w:hAnsi="Tahoma" w:cs="Times New Roman"/>
                <w:szCs w:val="24"/>
                <w:lang w:eastAsia="en-GB"/>
              </w:rPr>
              <w:t xml:space="preserve"> a holistic service with an accessible n</w:t>
            </w:r>
            <w:r w:rsidR="00B44628" w:rsidRPr="00B5239E">
              <w:rPr>
                <w:rFonts w:ascii="Tahoma" w:eastAsia="Times New Roman" w:hAnsi="Tahoma" w:cs="Times New Roman"/>
                <w:szCs w:val="24"/>
                <w:lang w:eastAsia="en-GB"/>
              </w:rPr>
              <w:t>o wrong door approach. Activities include;</w:t>
            </w:r>
            <w:r w:rsidRPr="00B5239E">
              <w:rPr>
                <w:rFonts w:ascii="Tahoma" w:eastAsia="Times New Roman" w:hAnsi="Tahoma" w:cs="Times New Roman"/>
                <w:szCs w:val="24"/>
                <w:lang w:eastAsia="en-GB"/>
              </w:rPr>
              <w:t xml:space="preserve"> Universal, Targeted and Specialist</w:t>
            </w:r>
            <w:r w:rsidR="00B44628" w:rsidRPr="00B5239E">
              <w:rPr>
                <w:rFonts w:ascii="Tahoma" w:eastAsia="Times New Roman" w:hAnsi="Tahoma" w:cs="Times New Roman"/>
                <w:szCs w:val="24"/>
                <w:lang w:eastAsia="en-GB"/>
              </w:rPr>
              <w:t xml:space="preserve"> services</w:t>
            </w:r>
            <w:r w:rsidR="007576A0">
              <w:rPr>
                <w:rFonts w:ascii="Tahoma" w:eastAsia="Times New Roman" w:hAnsi="Tahoma" w:cs="Times New Roman"/>
                <w:szCs w:val="24"/>
                <w:lang w:eastAsia="en-GB"/>
              </w:rPr>
              <w:t xml:space="preserve">, as well as taking </w:t>
            </w:r>
            <w:r w:rsidR="00B44628" w:rsidRPr="00B5239E">
              <w:rPr>
                <w:rFonts w:ascii="Tahoma" w:eastAsia="Times New Roman" w:hAnsi="Tahoma" w:cs="Times New Roman"/>
                <w:szCs w:val="24"/>
                <w:lang w:eastAsia="en-GB"/>
              </w:rPr>
              <w:t>part in the Duty System, providing telephone support f</w:t>
            </w:r>
            <w:r w:rsidR="00D647CE" w:rsidRPr="00B5239E">
              <w:rPr>
                <w:rFonts w:ascii="Tahoma" w:eastAsia="Times New Roman" w:hAnsi="Tahoma" w:cs="Times New Roman"/>
                <w:szCs w:val="24"/>
                <w:lang w:eastAsia="en-GB"/>
              </w:rPr>
              <w:t>or professional</w:t>
            </w:r>
            <w:r w:rsidR="00EC527C" w:rsidRPr="00B5239E">
              <w:rPr>
                <w:rFonts w:ascii="Tahoma" w:eastAsia="Times New Roman" w:hAnsi="Tahoma" w:cs="Times New Roman"/>
                <w:szCs w:val="24"/>
                <w:lang w:eastAsia="en-GB"/>
              </w:rPr>
              <w:t>s</w:t>
            </w:r>
            <w:r w:rsidR="00D647CE" w:rsidRPr="00B5239E">
              <w:rPr>
                <w:rFonts w:ascii="Tahoma" w:eastAsia="Times New Roman" w:hAnsi="Tahoma" w:cs="Times New Roman"/>
                <w:szCs w:val="24"/>
                <w:lang w:eastAsia="en-GB"/>
              </w:rPr>
              <w:t>, young people, parents and carers and managing the text messaging service</w:t>
            </w:r>
            <w:r w:rsidR="00B9556B" w:rsidRPr="00B5239E">
              <w:rPr>
                <w:rFonts w:ascii="Tahoma" w:eastAsia="Times New Roman" w:hAnsi="Tahoma" w:cs="Times New Roman"/>
                <w:szCs w:val="24"/>
                <w:lang w:eastAsia="en-GB"/>
              </w:rPr>
              <w:t xml:space="preserve">.  This role also works closely with the Engagement and Participation </w:t>
            </w:r>
            <w:r w:rsidR="00367DF7" w:rsidRPr="00B5239E">
              <w:rPr>
                <w:rFonts w:ascii="Tahoma" w:eastAsia="Times New Roman" w:hAnsi="Tahoma" w:cs="Times New Roman"/>
                <w:szCs w:val="24"/>
                <w:lang w:eastAsia="en-GB"/>
              </w:rPr>
              <w:t xml:space="preserve">Support </w:t>
            </w:r>
            <w:r w:rsidR="00B9556B" w:rsidRPr="00B5239E">
              <w:rPr>
                <w:rFonts w:ascii="Tahoma" w:eastAsia="Times New Roman" w:hAnsi="Tahoma" w:cs="Times New Roman"/>
                <w:szCs w:val="24"/>
                <w:lang w:eastAsia="en-GB"/>
              </w:rPr>
              <w:t>Worker</w:t>
            </w:r>
            <w:r w:rsidR="007576A0">
              <w:rPr>
                <w:rFonts w:ascii="Tahoma" w:eastAsia="Times New Roman" w:hAnsi="Tahoma" w:cs="Times New Roman"/>
                <w:szCs w:val="24"/>
                <w:lang w:eastAsia="en-GB"/>
              </w:rPr>
              <w:t>,</w:t>
            </w:r>
            <w:r w:rsidR="00B9556B" w:rsidRPr="00B5239E">
              <w:rPr>
                <w:rFonts w:ascii="Tahoma" w:eastAsia="Times New Roman" w:hAnsi="Tahoma" w:cs="Times New Roman"/>
                <w:szCs w:val="24"/>
                <w:lang w:eastAsia="en-GB"/>
              </w:rPr>
              <w:t xml:space="preserve"> supporting the development and delivery of</w:t>
            </w:r>
            <w:r w:rsidR="00367DF7" w:rsidRPr="00B5239E">
              <w:rPr>
                <w:rFonts w:ascii="Tahoma" w:eastAsia="Times New Roman" w:hAnsi="Tahoma" w:cs="Times New Roman"/>
                <w:szCs w:val="24"/>
                <w:lang w:eastAsia="en-GB"/>
              </w:rPr>
              <w:t xml:space="preserve"> ta</w:t>
            </w:r>
            <w:r w:rsidR="00B5239E" w:rsidRPr="00B5239E">
              <w:rPr>
                <w:rFonts w:ascii="Tahoma" w:eastAsia="Times New Roman" w:hAnsi="Tahoma" w:cs="Times New Roman"/>
                <w:szCs w:val="24"/>
                <w:lang w:eastAsia="en-GB"/>
              </w:rPr>
              <w:t>rgeted workshops in youth clubs,</w:t>
            </w:r>
            <w:r w:rsidR="00367DF7" w:rsidRPr="00B5239E">
              <w:rPr>
                <w:rFonts w:ascii="Tahoma" w:eastAsia="Times New Roman" w:hAnsi="Tahoma" w:cs="Times New Roman"/>
                <w:szCs w:val="24"/>
                <w:lang w:eastAsia="en-GB"/>
              </w:rPr>
              <w:t xml:space="preserve"> universal sessions in schools and both the Peer Education</w:t>
            </w:r>
            <w:r w:rsidR="005929E5">
              <w:rPr>
                <w:rFonts w:ascii="Tahoma" w:eastAsia="Times New Roman" w:hAnsi="Tahoma" w:cs="Times New Roman"/>
                <w:szCs w:val="24"/>
                <w:lang w:eastAsia="en-GB"/>
              </w:rPr>
              <w:t>.</w:t>
            </w:r>
            <w:r w:rsidR="00367DF7" w:rsidRPr="00B5239E">
              <w:rPr>
                <w:rFonts w:ascii="Tahoma" w:eastAsia="Times New Roman" w:hAnsi="Tahoma" w:cs="Times New Roman"/>
                <w:szCs w:val="24"/>
                <w:lang w:eastAsia="en-GB"/>
              </w:rPr>
              <w:t xml:space="preserve"> </w:t>
            </w:r>
          </w:p>
          <w:p w14:paraId="1942EFC0" w14:textId="1995DDD1" w:rsidR="005929E5" w:rsidRPr="00084424" w:rsidRDefault="005929E5" w:rsidP="005929E5">
            <w:pPr>
              <w:spacing w:after="0" w:line="240" w:lineRule="auto"/>
              <w:jc w:val="both"/>
              <w:rPr>
                <w:rFonts w:ascii="Tahoma" w:eastAsia="Times New Roman" w:hAnsi="Tahoma" w:cs="Times New Roman"/>
                <w:szCs w:val="24"/>
                <w:u w:val="single"/>
                <w:lang w:eastAsia="en-GB"/>
              </w:rPr>
            </w:pPr>
          </w:p>
        </w:tc>
      </w:tr>
      <w:tr w:rsidR="002D266C" w:rsidRPr="002D266C" w14:paraId="66693D0B" w14:textId="77777777" w:rsidTr="00084424">
        <w:trPr>
          <w:trHeight w:val="2074"/>
        </w:trPr>
        <w:tc>
          <w:tcPr>
            <w:tcW w:w="9747" w:type="dxa"/>
            <w:gridSpan w:val="3"/>
          </w:tcPr>
          <w:p w14:paraId="350B5CFD" w14:textId="77777777" w:rsidR="002D266C" w:rsidRPr="00E03597" w:rsidRDefault="002D266C" w:rsidP="002D266C">
            <w:pPr>
              <w:spacing w:after="0" w:line="240" w:lineRule="auto"/>
              <w:rPr>
                <w:rFonts w:ascii="Tahoma" w:eastAsia="Times New Roman" w:hAnsi="Tahoma" w:cs="Times New Roman"/>
                <w:b/>
                <w:szCs w:val="24"/>
                <w:lang w:eastAsia="en-GB"/>
              </w:rPr>
            </w:pPr>
            <w:r w:rsidRPr="00E03597">
              <w:rPr>
                <w:rFonts w:ascii="Tahoma" w:eastAsia="Times New Roman" w:hAnsi="Tahoma" w:cs="Times New Roman"/>
                <w:b/>
                <w:szCs w:val="24"/>
                <w:lang w:eastAsia="en-GB"/>
              </w:rPr>
              <w:t>Outline of the Post:</w:t>
            </w:r>
          </w:p>
          <w:p w14:paraId="0FFB2DE1" w14:textId="77777777" w:rsidR="002D266C" w:rsidRPr="00084424" w:rsidRDefault="002D266C" w:rsidP="002D266C">
            <w:pPr>
              <w:spacing w:after="0" w:line="240" w:lineRule="auto"/>
              <w:rPr>
                <w:rFonts w:ascii="Tahoma" w:eastAsia="Times New Roman" w:hAnsi="Tahoma" w:cs="Times New Roman"/>
                <w:sz w:val="16"/>
                <w:szCs w:val="16"/>
                <w:lang w:eastAsia="en-GB"/>
              </w:rPr>
            </w:pPr>
          </w:p>
          <w:p w14:paraId="321BCDA8" w14:textId="77777777" w:rsidR="002D266C" w:rsidRPr="00084424" w:rsidRDefault="002D266C" w:rsidP="002D266C">
            <w:pPr>
              <w:autoSpaceDE w:val="0"/>
              <w:autoSpaceDN w:val="0"/>
              <w:adjustRightInd w:val="0"/>
              <w:spacing w:after="0" w:line="240" w:lineRule="auto"/>
              <w:rPr>
                <w:rFonts w:ascii="Tahoma" w:eastAsia="Calibri" w:hAnsi="Tahoma" w:cs="Times New Roman"/>
                <w:i/>
                <w:color w:val="000000"/>
                <w:szCs w:val="24"/>
              </w:rPr>
            </w:pPr>
            <w:r w:rsidRPr="00084424">
              <w:rPr>
                <w:rFonts w:ascii="Tahoma" w:eastAsia="Calibri" w:hAnsi="Tahoma" w:cs="Times New Roman"/>
                <w:i/>
                <w:color w:val="000000"/>
                <w:szCs w:val="24"/>
              </w:rPr>
              <w:t>The post holder will be expected to:</w:t>
            </w:r>
          </w:p>
          <w:p w14:paraId="6FAD735B" w14:textId="77777777" w:rsidR="002D266C" w:rsidRPr="00084424" w:rsidRDefault="002D266C" w:rsidP="002D266C">
            <w:pPr>
              <w:spacing w:after="0" w:line="240" w:lineRule="auto"/>
              <w:rPr>
                <w:rFonts w:ascii="Tahoma" w:eastAsia="Times New Roman" w:hAnsi="Tahoma" w:cs="Tahoma"/>
                <w:sz w:val="16"/>
                <w:szCs w:val="16"/>
              </w:rPr>
            </w:pPr>
          </w:p>
          <w:p w14:paraId="6C2F5547" w14:textId="77777777" w:rsidR="002D266C" w:rsidRDefault="002D266C" w:rsidP="002D266C">
            <w:pPr>
              <w:spacing w:after="120" w:line="240" w:lineRule="auto"/>
              <w:rPr>
                <w:rFonts w:ascii="Tahoma" w:eastAsia="Times New Roman" w:hAnsi="Tahoma" w:cs="Times New Roman"/>
                <w:b/>
                <w:szCs w:val="24"/>
                <w:lang w:eastAsia="en-GB"/>
              </w:rPr>
            </w:pPr>
            <w:r w:rsidRPr="00E03597">
              <w:rPr>
                <w:rFonts w:ascii="Tahoma" w:eastAsia="Times New Roman" w:hAnsi="Tahoma" w:cs="Times New Roman"/>
                <w:b/>
                <w:szCs w:val="24"/>
                <w:lang w:eastAsia="en-GB"/>
              </w:rPr>
              <w:t>Operational Delivery</w:t>
            </w:r>
          </w:p>
          <w:p w14:paraId="6EE7824C" w14:textId="4DC82D8F" w:rsidR="00E03597" w:rsidRDefault="007576A0"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Be responsible</w:t>
            </w:r>
            <w:r w:rsidR="00E03597">
              <w:rPr>
                <w:rFonts w:ascii="Tahoma" w:eastAsia="Times New Roman" w:hAnsi="Tahoma" w:cs="Times New Roman"/>
                <w:szCs w:val="24"/>
                <w:lang w:eastAsia="en-GB"/>
              </w:rPr>
              <w:t xml:space="preserve"> for the delivery of the service throughout</w:t>
            </w:r>
            <w:r w:rsidR="005929E5">
              <w:rPr>
                <w:rFonts w:ascii="Tahoma" w:eastAsia="Times New Roman" w:hAnsi="Tahoma" w:cs="Times New Roman"/>
                <w:szCs w:val="24"/>
                <w:lang w:eastAsia="en-GB"/>
              </w:rPr>
              <w:t xml:space="preserve"> the local area</w:t>
            </w:r>
            <w:r w:rsidR="00E03597">
              <w:rPr>
                <w:rFonts w:ascii="Tahoma" w:eastAsia="Times New Roman" w:hAnsi="Tahoma" w:cs="Times New Roman"/>
                <w:szCs w:val="24"/>
                <w:lang w:eastAsia="en-GB"/>
              </w:rPr>
              <w:t>, working within an identified number of young people friendly settings including the clinical hub</w:t>
            </w:r>
            <w:r w:rsidR="00D647CE">
              <w:rPr>
                <w:rFonts w:ascii="Tahoma" w:eastAsia="Times New Roman" w:hAnsi="Tahoma" w:cs="Times New Roman"/>
                <w:szCs w:val="24"/>
                <w:lang w:eastAsia="en-GB"/>
              </w:rPr>
              <w:t xml:space="preserve"> and spokes</w:t>
            </w:r>
            <w:r w:rsidR="00E03597">
              <w:rPr>
                <w:rFonts w:ascii="Tahoma" w:eastAsia="Times New Roman" w:hAnsi="Tahoma" w:cs="Times New Roman"/>
                <w:szCs w:val="24"/>
                <w:lang w:eastAsia="en-GB"/>
              </w:rPr>
              <w:t>.</w:t>
            </w:r>
          </w:p>
          <w:p w14:paraId="61DBDCCE" w14:textId="77777777" w:rsidR="001A45EC" w:rsidRDefault="00E03597" w:rsidP="001A45EC">
            <w:pPr>
              <w:pStyle w:val="ListParagraph"/>
              <w:numPr>
                <w:ilvl w:val="0"/>
                <w:numId w:val="13"/>
              </w:numPr>
              <w:spacing w:after="120" w:line="240" w:lineRule="auto"/>
              <w:rPr>
                <w:rFonts w:ascii="Tahoma" w:eastAsia="Times New Roman" w:hAnsi="Tahoma" w:cs="Times New Roman"/>
                <w:szCs w:val="24"/>
                <w:lang w:eastAsia="en-GB"/>
              </w:rPr>
            </w:pPr>
            <w:r w:rsidRPr="001A45EC">
              <w:rPr>
                <w:rFonts w:ascii="Tahoma" w:eastAsia="Times New Roman" w:hAnsi="Tahoma" w:cs="Times New Roman"/>
                <w:szCs w:val="24"/>
                <w:lang w:eastAsia="en-GB"/>
              </w:rPr>
              <w:t>Contribute to wider workforce development by delivering training on risky behaviours and health promotion. Provide expert advice to professionals in multi-agency setting/meetings including CIN, LAC reviews and CP plans.</w:t>
            </w:r>
          </w:p>
          <w:p w14:paraId="36054823" w14:textId="77777777" w:rsidR="005D0F53" w:rsidRDefault="001A45EC" w:rsidP="005D0F53">
            <w:pPr>
              <w:pStyle w:val="ListParagraph"/>
              <w:numPr>
                <w:ilvl w:val="0"/>
                <w:numId w:val="13"/>
              </w:numPr>
              <w:spacing w:after="120" w:line="240" w:lineRule="auto"/>
              <w:rPr>
                <w:rFonts w:ascii="Tahoma" w:eastAsia="Times New Roman" w:hAnsi="Tahoma" w:cs="Times New Roman"/>
                <w:szCs w:val="24"/>
                <w:lang w:eastAsia="en-GB"/>
              </w:rPr>
            </w:pPr>
            <w:r w:rsidRPr="00FD2308">
              <w:rPr>
                <w:rFonts w:ascii="Tahoma" w:eastAsia="Times New Roman" w:hAnsi="Tahoma" w:cs="Times New Roman"/>
                <w:szCs w:val="24"/>
                <w:lang w:eastAsia="en-GB"/>
              </w:rPr>
              <w:t>Deliver health promotion messages via school based programmes including PSHE, programme delivery with targeted youth support, assemblies, community events and assertive outreach.</w:t>
            </w:r>
            <w:r w:rsidR="005D0F53" w:rsidRPr="00FD2308">
              <w:rPr>
                <w:rFonts w:ascii="Tahoma" w:eastAsia="Times New Roman" w:hAnsi="Tahoma" w:cs="Times New Roman"/>
                <w:szCs w:val="24"/>
                <w:lang w:eastAsia="en-GB"/>
              </w:rPr>
              <w:t xml:space="preserve"> </w:t>
            </w:r>
          </w:p>
          <w:p w14:paraId="0CB53CCD" w14:textId="47353315" w:rsidR="009D5E56" w:rsidRPr="00FD2308" w:rsidRDefault="009D5E56" w:rsidP="005D0F53">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 xml:space="preserve">Offer Harm Reduction focused sessions around </w:t>
            </w:r>
            <w:r w:rsidR="007D7695">
              <w:rPr>
                <w:rFonts w:ascii="Tahoma" w:eastAsia="Times New Roman" w:hAnsi="Tahoma" w:cs="Times New Roman"/>
                <w:szCs w:val="24"/>
                <w:lang w:eastAsia="en-GB"/>
              </w:rPr>
              <w:t>sexual health a</w:t>
            </w:r>
            <w:r>
              <w:rPr>
                <w:rFonts w:ascii="Tahoma" w:eastAsia="Times New Roman" w:hAnsi="Tahoma" w:cs="Times New Roman"/>
                <w:szCs w:val="24"/>
                <w:lang w:eastAsia="en-GB"/>
              </w:rPr>
              <w:t xml:space="preserve">nd Drugs </w:t>
            </w:r>
            <w:r w:rsidR="007D7695">
              <w:rPr>
                <w:rFonts w:ascii="Tahoma" w:eastAsia="Times New Roman" w:hAnsi="Tahoma" w:cs="Times New Roman"/>
                <w:szCs w:val="24"/>
                <w:lang w:eastAsia="en-GB"/>
              </w:rPr>
              <w:t>use</w:t>
            </w:r>
          </w:p>
          <w:p w14:paraId="48106E6F" w14:textId="22AC7882" w:rsidR="001A45EC" w:rsidRPr="00FD2308" w:rsidRDefault="005D0F53" w:rsidP="005D0F53">
            <w:pPr>
              <w:pStyle w:val="ListParagraph"/>
              <w:numPr>
                <w:ilvl w:val="0"/>
                <w:numId w:val="13"/>
              </w:numPr>
              <w:spacing w:after="120" w:line="240" w:lineRule="auto"/>
              <w:rPr>
                <w:rFonts w:ascii="Tahoma" w:eastAsia="Times New Roman" w:hAnsi="Tahoma" w:cs="Times New Roman"/>
                <w:szCs w:val="24"/>
                <w:lang w:eastAsia="en-GB"/>
              </w:rPr>
            </w:pPr>
            <w:r w:rsidRPr="00FD2308">
              <w:rPr>
                <w:rFonts w:ascii="Tahoma" w:eastAsia="Times New Roman" w:hAnsi="Tahoma" w:cs="Times New Roman"/>
                <w:szCs w:val="24"/>
                <w:lang w:eastAsia="en-GB"/>
              </w:rPr>
              <w:t>Supporting the engagement and participation work</w:t>
            </w:r>
            <w:r w:rsidR="00FD2308">
              <w:rPr>
                <w:rFonts w:ascii="Tahoma" w:eastAsia="Times New Roman" w:hAnsi="Tahoma" w:cs="Times New Roman"/>
                <w:szCs w:val="24"/>
                <w:lang w:eastAsia="en-GB"/>
              </w:rPr>
              <w:t xml:space="preserve"> within the service. </w:t>
            </w:r>
          </w:p>
          <w:p w14:paraId="0A2937F9" w14:textId="520E7A7E" w:rsidR="00E03597" w:rsidRDefault="00E03597"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Provide advice and information to children and young people</w:t>
            </w:r>
            <w:r w:rsidR="005929E5">
              <w:rPr>
                <w:rFonts w:ascii="Tahoma" w:eastAsia="Times New Roman" w:hAnsi="Tahoma" w:cs="Times New Roman"/>
                <w:szCs w:val="24"/>
                <w:lang w:eastAsia="en-GB"/>
              </w:rPr>
              <w:t xml:space="preserve"> using different methods and platforms. </w:t>
            </w:r>
          </w:p>
          <w:p w14:paraId="6A550F0A" w14:textId="77777777" w:rsidR="003F3C83" w:rsidRDefault="003F3C83"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Carry out health screens and holistic health assessments on young people accessing the service.</w:t>
            </w:r>
          </w:p>
          <w:p w14:paraId="5C2EECB1" w14:textId="516D2CC8" w:rsidR="003F3C83" w:rsidRDefault="003F3C83"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Deliver time limited structured psychosocial and preventative early interventions to young people who are at risk of participating in substance use or risky sexual behaviour.</w:t>
            </w:r>
          </w:p>
          <w:p w14:paraId="0F3B1806" w14:textId="0A28DCC0" w:rsidR="003F3C83" w:rsidRDefault="003F3C83"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Deliver care planned evidence based psychosocial interventions to young people who are engaging in use of illicit substances, alcohol and new psychoactive substances including those on Y</w:t>
            </w:r>
            <w:r w:rsidR="009D5E56">
              <w:rPr>
                <w:rFonts w:ascii="Tahoma" w:eastAsia="Times New Roman" w:hAnsi="Tahoma" w:cs="Times New Roman"/>
                <w:szCs w:val="24"/>
                <w:lang w:eastAsia="en-GB"/>
              </w:rPr>
              <w:t>OT</w:t>
            </w:r>
            <w:r>
              <w:rPr>
                <w:rFonts w:ascii="Tahoma" w:eastAsia="Times New Roman" w:hAnsi="Tahoma" w:cs="Times New Roman"/>
                <w:szCs w:val="24"/>
                <w:lang w:eastAsia="en-GB"/>
              </w:rPr>
              <w:t xml:space="preserve"> orders for drug related offending.</w:t>
            </w:r>
          </w:p>
          <w:p w14:paraId="691549DC" w14:textId="6A5A10E5" w:rsidR="003F3C83" w:rsidRDefault="003F3C83"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Provide step up support for children and young people who have complex needs by ensuring appropriate referrals to specialist agencies</w:t>
            </w:r>
            <w:r w:rsidR="00245640">
              <w:rPr>
                <w:rFonts w:ascii="Tahoma" w:eastAsia="Times New Roman" w:hAnsi="Tahoma" w:cs="Times New Roman"/>
                <w:szCs w:val="24"/>
                <w:lang w:eastAsia="en-GB"/>
              </w:rPr>
              <w:t xml:space="preserve"> </w:t>
            </w:r>
            <w:r w:rsidR="00245640" w:rsidRPr="00FD2308">
              <w:rPr>
                <w:rFonts w:ascii="Tahoma" w:eastAsia="Times New Roman" w:hAnsi="Tahoma" w:cs="Times New Roman"/>
                <w:szCs w:val="24"/>
                <w:lang w:eastAsia="en-GB"/>
              </w:rPr>
              <w:t>including stop smoking services.</w:t>
            </w:r>
          </w:p>
          <w:p w14:paraId="70BF7926" w14:textId="40976F7D" w:rsidR="003F3C83" w:rsidRDefault="003F3C83"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Carry out assertive outreach supporting advice and guidance at satellite locations including youth clubs.</w:t>
            </w:r>
          </w:p>
          <w:p w14:paraId="4B663779" w14:textId="00512001" w:rsidR="00245640" w:rsidRPr="00245640" w:rsidRDefault="003F3C83" w:rsidP="00245640">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lastRenderedPageBreak/>
              <w:t xml:space="preserve">Deliver </w:t>
            </w:r>
            <w:r w:rsidR="00245640" w:rsidRPr="00FD2308">
              <w:rPr>
                <w:rFonts w:ascii="Tahoma" w:eastAsia="Times New Roman" w:hAnsi="Tahoma" w:cs="Times New Roman"/>
                <w:szCs w:val="24"/>
                <w:lang w:eastAsia="en-GB"/>
              </w:rPr>
              <w:t>and develop</w:t>
            </w:r>
            <w:r w:rsidR="00245640">
              <w:rPr>
                <w:rFonts w:ascii="Tahoma" w:eastAsia="Times New Roman" w:hAnsi="Tahoma" w:cs="Times New Roman"/>
                <w:szCs w:val="24"/>
                <w:lang w:eastAsia="en-GB"/>
              </w:rPr>
              <w:t xml:space="preserve"> t</w:t>
            </w:r>
            <w:r>
              <w:rPr>
                <w:rFonts w:ascii="Tahoma" w:eastAsia="Times New Roman" w:hAnsi="Tahoma" w:cs="Times New Roman"/>
                <w:szCs w:val="24"/>
                <w:lang w:eastAsia="en-GB"/>
              </w:rPr>
              <w:t xml:space="preserve">argeted psychoeducational group work </w:t>
            </w:r>
            <w:r w:rsidR="00245640" w:rsidRPr="00FD2308">
              <w:rPr>
                <w:rFonts w:ascii="Tahoma" w:eastAsia="Times New Roman" w:hAnsi="Tahoma" w:cs="Times New Roman"/>
                <w:szCs w:val="24"/>
                <w:lang w:eastAsia="en-GB"/>
              </w:rPr>
              <w:t>within schools and colleges</w:t>
            </w:r>
            <w:r w:rsidR="00245640">
              <w:rPr>
                <w:rFonts w:ascii="Tahoma" w:eastAsia="Times New Roman" w:hAnsi="Tahoma" w:cs="Times New Roman"/>
                <w:szCs w:val="24"/>
                <w:lang w:eastAsia="en-GB"/>
              </w:rPr>
              <w:t xml:space="preserve"> </w:t>
            </w:r>
            <w:r>
              <w:rPr>
                <w:rFonts w:ascii="Tahoma" w:eastAsia="Times New Roman" w:hAnsi="Tahoma" w:cs="Times New Roman"/>
                <w:szCs w:val="24"/>
                <w:lang w:eastAsia="en-GB"/>
              </w:rPr>
              <w:t>to young people identified as having additional needs with</w:t>
            </w:r>
            <w:r w:rsidR="007D7695">
              <w:rPr>
                <w:rFonts w:ascii="Tahoma" w:eastAsia="Times New Roman" w:hAnsi="Tahoma" w:cs="Times New Roman"/>
                <w:szCs w:val="24"/>
                <w:lang w:eastAsia="en-GB"/>
              </w:rPr>
              <w:t xml:space="preserve"> </w:t>
            </w:r>
            <w:r>
              <w:rPr>
                <w:rFonts w:ascii="Tahoma" w:eastAsia="Times New Roman" w:hAnsi="Tahoma" w:cs="Times New Roman"/>
                <w:szCs w:val="24"/>
                <w:lang w:eastAsia="en-GB"/>
              </w:rPr>
              <w:t>sexual health and substance misuse.</w:t>
            </w:r>
          </w:p>
          <w:p w14:paraId="61DA7EDE" w14:textId="77777777" w:rsidR="003F3C83" w:rsidRDefault="003F3C83"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Promote positive team working and contribute to service development through having a specialist themed area; knowledge of which will be shared with the team in order to upskill colleagues.</w:t>
            </w:r>
          </w:p>
          <w:p w14:paraId="1641F26D" w14:textId="77777777" w:rsidR="003F3C83" w:rsidRDefault="003F3C83"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Initiate referrals to specialist CAMHS, and/or Children and Family services when a child or young person is deemed at risk of harm.</w:t>
            </w:r>
          </w:p>
          <w:p w14:paraId="7AFE0906" w14:textId="77777777" w:rsidR="003F3C83" w:rsidRDefault="003F3C83"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Provision of written reports, chronologies as required, participating and attending CAF, Looked After Children, Child in Need, Child Protection meetings and case conferences, and YOS referral panels on the need to know basis or when perceived to hav</w:t>
            </w:r>
            <w:r w:rsidR="009729AA">
              <w:rPr>
                <w:rFonts w:ascii="Tahoma" w:eastAsia="Times New Roman" w:hAnsi="Tahoma" w:cs="Times New Roman"/>
                <w:szCs w:val="24"/>
                <w:lang w:eastAsia="en-GB"/>
              </w:rPr>
              <w:t>e a contribution to the task inv</w:t>
            </w:r>
            <w:r>
              <w:rPr>
                <w:rFonts w:ascii="Tahoma" w:eastAsia="Times New Roman" w:hAnsi="Tahoma" w:cs="Times New Roman"/>
                <w:szCs w:val="24"/>
                <w:lang w:eastAsia="en-GB"/>
              </w:rPr>
              <w:t>olved.</w:t>
            </w:r>
          </w:p>
          <w:p w14:paraId="7EAD2BAE" w14:textId="77777777" w:rsidR="00D647CE" w:rsidRDefault="00D647CE"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Ensure effective safeguarding of young people in line with Compass’ Safeguarding Policy and Procedure.</w:t>
            </w:r>
          </w:p>
          <w:p w14:paraId="54719FD5" w14:textId="24CEDABD" w:rsidR="009729AA" w:rsidRDefault="009729AA"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Promote the</w:t>
            </w:r>
            <w:r w:rsidR="009D5E56">
              <w:rPr>
                <w:rFonts w:ascii="Tahoma" w:eastAsia="Times New Roman" w:hAnsi="Tahoma" w:cs="Times New Roman"/>
                <w:szCs w:val="24"/>
                <w:lang w:eastAsia="en-GB"/>
              </w:rPr>
              <w:t xml:space="preserve"> </w:t>
            </w:r>
            <w:r>
              <w:rPr>
                <w:rFonts w:ascii="Tahoma" w:eastAsia="Times New Roman" w:hAnsi="Tahoma" w:cs="Times New Roman"/>
                <w:szCs w:val="24"/>
                <w:lang w:eastAsia="en-GB"/>
              </w:rPr>
              <w:t>Young People’s Health and Wellbeing Service positively to other agencies and professionals.</w:t>
            </w:r>
          </w:p>
          <w:p w14:paraId="19DFFDAB" w14:textId="10EF0444" w:rsidR="005D0F53" w:rsidRDefault="00252EE5" w:rsidP="00D32923">
            <w:pPr>
              <w:pStyle w:val="ListParagraph"/>
              <w:numPr>
                <w:ilvl w:val="0"/>
                <w:numId w:val="13"/>
              </w:numPr>
              <w:spacing w:after="120" w:line="240" w:lineRule="auto"/>
              <w:rPr>
                <w:rFonts w:ascii="Tahoma" w:eastAsia="Times New Roman" w:hAnsi="Tahoma" w:cs="Times New Roman"/>
                <w:szCs w:val="24"/>
                <w:lang w:eastAsia="en-GB"/>
              </w:rPr>
            </w:pPr>
            <w:r w:rsidRPr="00B5239E">
              <w:rPr>
                <w:rFonts w:ascii="Tahoma" w:eastAsia="Times New Roman" w:hAnsi="Tahoma" w:cs="Times New Roman"/>
                <w:szCs w:val="24"/>
                <w:lang w:eastAsia="en-GB"/>
              </w:rPr>
              <w:t xml:space="preserve">Supporting the engagement and participation work within the service which </w:t>
            </w:r>
            <w:r w:rsidR="00F51B02" w:rsidRPr="00B5239E">
              <w:rPr>
                <w:rFonts w:ascii="Tahoma" w:eastAsia="Times New Roman" w:hAnsi="Tahoma" w:cs="Times New Roman"/>
                <w:szCs w:val="24"/>
                <w:lang w:eastAsia="en-GB"/>
              </w:rPr>
              <w:t>includes</w:t>
            </w:r>
            <w:r w:rsidRPr="00B5239E">
              <w:rPr>
                <w:rFonts w:ascii="Tahoma" w:eastAsia="Times New Roman" w:hAnsi="Tahoma" w:cs="Times New Roman"/>
                <w:szCs w:val="24"/>
                <w:lang w:eastAsia="en-GB"/>
              </w:rPr>
              <w:t xml:space="preserve"> registering young people </w:t>
            </w:r>
            <w:r w:rsidR="00FD2308">
              <w:rPr>
                <w:rFonts w:ascii="Tahoma" w:eastAsia="Times New Roman" w:hAnsi="Tahoma" w:cs="Times New Roman"/>
                <w:szCs w:val="24"/>
                <w:lang w:eastAsia="en-GB"/>
              </w:rPr>
              <w:t>in local sexual health</w:t>
            </w:r>
            <w:r w:rsidRPr="00B5239E">
              <w:rPr>
                <w:rFonts w:ascii="Tahoma" w:eastAsia="Times New Roman" w:hAnsi="Tahoma" w:cs="Times New Roman"/>
                <w:szCs w:val="24"/>
                <w:lang w:eastAsia="en-GB"/>
              </w:rPr>
              <w:t xml:space="preserve"> scheme</w:t>
            </w:r>
            <w:r w:rsidR="00FD2308">
              <w:rPr>
                <w:rFonts w:ascii="Tahoma" w:eastAsia="Times New Roman" w:hAnsi="Tahoma" w:cs="Times New Roman"/>
                <w:szCs w:val="24"/>
                <w:lang w:eastAsia="en-GB"/>
              </w:rPr>
              <w:t>s</w:t>
            </w:r>
            <w:r w:rsidR="00245640">
              <w:rPr>
                <w:rFonts w:ascii="Tahoma" w:eastAsia="Times New Roman" w:hAnsi="Tahoma" w:cs="Times New Roman"/>
                <w:szCs w:val="24"/>
                <w:lang w:eastAsia="en-GB"/>
              </w:rPr>
              <w:t>.</w:t>
            </w:r>
          </w:p>
          <w:p w14:paraId="2CAA89A8" w14:textId="77777777" w:rsidR="00FD2308" w:rsidRPr="00FD2308" w:rsidRDefault="00D32923" w:rsidP="002D266C">
            <w:pPr>
              <w:pStyle w:val="ListParagraph"/>
              <w:numPr>
                <w:ilvl w:val="0"/>
                <w:numId w:val="13"/>
              </w:numPr>
              <w:spacing w:after="0" w:line="240" w:lineRule="auto"/>
              <w:rPr>
                <w:rFonts w:ascii="Tahoma" w:eastAsia="Times New Roman" w:hAnsi="Tahoma" w:cs="Times New Roman"/>
                <w:b/>
                <w:szCs w:val="24"/>
                <w:lang w:eastAsia="en-GB"/>
              </w:rPr>
            </w:pPr>
            <w:r w:rsidRPr="00FD2308">
              <w:rPr>
                <w:rFonts w:ascii="Tahoma" w:eastAsia="Times New Roman" w:hAnsi="Tahoma" w:cs="Times New Roman"/>
                <w:szCs w:val="24"/>
                <w:lang w:eastAsia="en-GB"/>
              </w:rPr>
              <w:t>Engage young people to inform service design and deliver; obtain feedback on services, providing volunteering opportunities, e.g. as Peer Educators, Health</w:t>
            </w:r>
            <w:r w:rsidR="00FD2308">
              <w:rPr>
                <w:rFonts w:ascii="Tahoma" w:eastAsia="Times New Roman" w:hAnsi="Tahoma" w:cs="Times New Roman"/>
                <w:szCs w:val="24"/>
                <w:lang w:eastAsia="en-GB"/>
              </w:rPr>
              <w:t>.</w:t>
            </w:r>
          </w:p>
          <w:p w14:paraId="4A0D1CCA" w14:textId="77777777" w:rsidR="00FD2308" w:rsidRPr="00FD2308" w:rsidRDefault="00FD2308" w:rsidP="00FD2308">
            <w:pPr>
              <w:pStyle w:val="ListParagraph"/>
              <w:spacing w:after="0" w:line="240" w:lineRule="auto"/>
              <w:rPr>
                <w:rFonts w:ascii="Tahoma" w:eastAsia="Times New Roman" w:hAnsi="Tahoma" w:cs="Times New Roman"/>
                <w:b/>
                <w:szCs w:val="24"/>
                <w:lang w:eastAsia="en-GB"/>
              </w:rPr>
            </w:pPr>
          </w:p>
          <w:p w14:paraId="6EB42F16" w14:textId="256FB8B1" w:rsidR="002D266C" w:rsidRPr="00FD2308" w:rsidRDefault="002D266C" w:rsidP="00FD2308">
            <w:pPr>
              <w:spacing w:after="0" w:line="240" w:lineRule="auto"/>
              <w:rPr>
                <w:rFonts w:ascii="Tahoma" w:eastAsia="Times New Roman" w:hAnsi="Tahoma" w:cs="Times New Roman"/>
                <w:b/>
                <w:szCs w:val="24"/>
                <w:lang w:eastAsia="en-GB"/>
              </w:rPr>
            </w:pPr>
            <w:r w:rsidRPr="00FD2308">
              <w:rPr>
                <w:rFonts w:ascii="Tahoma" w:eastAsia="Times New Roman" w:hAnsi="Tahoma" w:cs="Times New Roman"/>
                <w:b/>
                <w:szCs w:val="24"/>
                <w:lang w:eastAsia="en-GB"/>
              </w:rPr>
              <w:t>Developing and Maintaining Relationships</w:t>
            </w:r>
          </w:p>
          <w:p w14:paraId="117F3F47" w14:textId="77777777" w:rsidR="002D266C" w:rsidRDefault="002D266C" w:rsidP="009729AA">
            <w:pPr>
              <w:spacing w:after="0" w:line="240" w:lineRule="auto"/>
              <w:rPr>
                <w:rFonts w:ascii="Times New Roman" w:eastAsia="Times New Roman" w:hAnsi="Times New Roman" w:cs="Times New Roman"/>
                <w:sz w:val="16"/>
                <w:szCs w:val="16"/>
              </w:rPr>
            </w:pPr>
          </w:p>
          <w:p w14:paraId="59AB4A01" w14:textId="77777777" w:rsidR="009729AA" w:rsidRDefault="009729AA" w:rsidP="001A45EC">
            <w:pPr>
              <w:pStyle w:val="ListParagraph"/>
              <w:numPr>
                <w:ilvl w:val="0"/>
                <w:numId w:val="13"/>
              </w:numPr>
              <w:spacing w:after="0" w:line="240" w:lineRule="auto"/>
              <w:rPr>
                <w:rFonts w:ascii="Tahoma" w:eastAsia="Times New Roman" w:hAnsi="Tahoma" w:cs="Tahoma"/>
                <w:lang w:eastAsia="en-GB"/>
              </w:rPr>
            </w:pPr>
            <w:r>
              <w:rPr>
                <w:rFonts w:ascii="Tahoma" w:eastAsia="Times New Roman" w:hAnsi="Tahoma" w:cs="Tahoma"/>
                <w:lang w:eastAsia="en-GB"/>
              </w:rPr>
              <w:t>Actively work towards developing and maintaining effective working relationships both within and outside Compass.</w:t>
            </w:r>
          </w:p>
          <w:p w14:paraId="1B42DF95" w14:textId="77777777" w:rsidR="009729AA" w:rsidRDefault="009729AA" w:rsidP="001A45EC">
            <w:pPr>
              <w:pStyle w:val="ListParagraph"/>
              <w:numPr>
                <w:ilvl w:val="0"/>
                <w:numId w:val="13"/>
              </w:numPr>
              <w:spacing w:after="0" w:line="240" w:lineRule="auto"/>
              <w:rPr>
                <w:rFonts w:ascii="Tahoma" w:eastAsia="Times New Roman" w:hAnsi="Tahoma" w:cs="Tahoma"/>
                <w:lang w:eastAsia="en-GB"/>
              </w:rPr>
            </w:pPr>
            <w:r>
              <w:rPr>
                <w:rFonts w:ascii="Tahoma" w:eastAsia="Times New Roman" w:hAnsi="Tahoma" w:cs="Tahoma"/>
                <w:lang w:eastAsia="en-GB"/>
              </w:rPr>
              <w:t>Foster and maintain strong links with all services across Compass.</w:t>
            </w:r>
          </w:p>
          <w:p w14:paraId="1053199C" w14:textId="65E7828C" w:rsidR="00252782" w:rsidRDefault="009729AA" w:rsidP="00252782">
            <w:pPr>
              <w:pStyle w:val="ListParagraph"/>
              <w:numPr>
                <w:ilvl w:val="0"/>
                <w:numId w:val="13"/>
              </w:numPr>
              <w:spacing w:after="0" w:line="240" w:lineRule="auto"/>
              <w:rPr>
                <w:rFonts w:ascii="Tahoma" w:eastAsia="Times New Roman" w:hAnsi="Tahoma" w:cs="Tahoma"/>
                <w:lang w:eastAsia="en-GB"/>
              </w:rPr>
            </w:pPr>
            <w:r>
              <w:rPr>
                <w:rFonts w:ascii="Tahoma" w:eastAsia="Times New Roman" w:hAnsi="Tahoma" w:cs="Tahoma"/>
                <w:lang w:eastAsia="en-GB"/>
              </w:rPr>
              <w:t>Seek the opportunity for collaborative working and proactively initiate and sustain such relationships.</w:t>
            </w:r>
          </w:p>
          <w:p w14:paraId="53841187" w14:textId="77777777" w:rsidR="00645D75" w:rsidRPr="00645D75" w:rsidRDefault="00645D75" w:rsidP="001A45EC">
            <w:pPr>
              <w:pStyle w:val="ListParagraph"/>
              <w:numPr>
                <w:ilvl w:val="0"/>
                <w:numId w:val="13"/>
              </w:numPr>
              <w:spacing w:after="120" w:line="240" w:lineRule="auto"/>
              <w:rPr>
                <w:rFonts w:ascii="Tahoma" w:eastAsia="Times New Roman" w:hAnsi="Tahoma" w:cs="Times New Roman"/>
                <w:szCs w:val="24"/>
                <w:lang w:eastAsia="en-GB"/>
              </w:rPr>
            </w:pPr>
            <w:r>
              <w:rPr>
                <w:rFonts w:ascii="Tahoma" w:eastAsia="Times New Roman" w:hAnsi="Tahoma" w:cs="Times New Roman"/>
                <w:szCs w:val="24"/>
                <w:lang w:eastAsia="en-GB"/>
              </w:rPr>
              <w:t>Work as part of a team to ensure that key performance indicators set by Compass and/or Commissioners are reached for the Tower Hamlets Young People’s Health and Wellbeing service.</w:t>
            </w:r>
          </w:p>
          <w:p w14:paraId="0CA14FAC" w14:textId="77777777" w:rsidR="009729AA" w:rsidRPr="00645D75" w:rsidRDefault="009729AA" w:rsidP="009729AA">
            <w:pPr>
              <w:pStyle w:val="ListParagraph"/>
              <w:spacing w:after="0" w:line="240" w:lineRule="auto"/>
              <w:rPr>
                <w:rFonts w:ascii="Tahoma" w:eastAsia="Times New Roman" w:hAnsi="Tahoma" w:cs="Tahoma"/>
                <w:sz w:val="16"/>
                <w:szCs w:val="16"/>
                <w:lang w:eastAsia="en-GB"/>
              </w:rPr>
            </w:pPr>
          </w:p>
          <w:p w14:paraId="237A34FB" w14:textId="77777777" w:rsidR="009729AA" w:rsidRDefault="009729AA" w:rsidP="009729AA">
            <w:pPr>
              <w:spacing w:after="0" w:line="240" w:lineRule="auto"/>
              <w:rPr>
                <w:rFonts w:ascii="Tahoma" w:eastAsia="Times New Roman" w:hAnsi="Tahoma" w:cs="Tahoma"/>
                <w:b/>
                <w:lang w:eastAsia="en-GB"/>
              </w:rPr>
            </w:pPr>
            <w:r>
              <w:rPr>
                <w:rFonts w:ascii="Tahoma" w:eastAsia="Times New Roman" w:hAnsi="Tahoma" w:cs="Tahoma"/>
                <w:b/>
                <w:lang w:eastAsia="en-GB"/>
              </w:rPr>
              <w:t>Managing Resources</w:t>
            </w:r>
          </w:p>
          <w:p w14:paraId="224F3D34" w14:textId="77777777" w:rsidR="009729AA" w:rsidRDefault="009729AA" w:rsidP="009729AA">
            <w:pPr>
              <w:spacing w:after="0" w:line="240" w:lineRule="auto"/>
              <w:rPr>
                <w:rFonts w:ascii="Tahoma" w:eastAsia="Times New Roman" w:hAnsi="Tahoma" w:cs="Tahoma"/>
                <w:b/>
                <w:sz w:val="16"/>
                <w:szCs w:val="16"/>
                <w:lang w:eastAsia="en-GB"/>
              </w:rPr>
            </w:pPr>
          </w:p>
          <w:p w14:paraId="54EBBA53" w14:textId="77777777" w:rsidR="009729AA" w:rsidRPr="009729AA" w:rsidRDefault="009729AA" w:rsidP="001A45EC">
            <w:pPr>
              <w:pStyle w:val="ListParagraph"/>
              <w:numPr>
                <w:ilvl w:val="0"/>
                <w:numId w:val="13"/>
              </w:numPr>
              <w:spacing w:after="0" w:line="240" w:lineRule="auto"/>
              <w:rPr>
                <w:rFonts w:ascii="Tahoma" w:eastAsia="Times New Roman" w:hAnsi="Tahoma" w:cs="Tahoma"/>
                <w:b/>
                <w:lang w:eastAsia="en-GB"/>
              </w:rPr>
            </w:pPr>
            <w:r>
              <w:rPr>
                <w:rFonts w:ascii="Tahoma" w:eastAsia="Times New Roman" w:hAnsi="Tahoma" w:cs="Tahoma"/>
                <w:lang w:eastAsia="en-GB"/>
              </w:rPr>
              <w:t>Effectively maintain service equipment to ensure efficient use of resources.</w:t>
            </w:r>
          </w:p>
          <w:p w14:paraId="7257D219" w14:textId="77777777" w:rsidR="009729AA" w:rsidRPr="00645D75" w:rsidRDefault="009729AA" w:rsidP="009729AA">
            <w:pPr>
              <w:spacing w:after="0" w:line="240" w:lineRule="auto"/>
              <w:ind w:left="360"/>
              <w:rPr>
                <w:rFonts w:ascii="Tahoma" w:eastAsia="Times New Roman" w:hAnsi="Tahoma" w:cs="Tahoma"/>
                <w:b/>
                <w:sz w:val="16"/>
                <w:szCs w:val="16"/>
                <w:lang w:eastAsia="en-GB"/>
              </w:rPr>
            </w:pPr>
          </w:p>
          <w:p w14:paraId="2E240205" w14:textId="77777777" w:rsidR="009729AA" w:rsidRDefault="002D266C" w:rsidP="002D266C">
            <w:pPr>
              <w:jc w:val="both"/>
              <w:rPr>
                <w:rFonts w:ascii="Tahoma" w:eastAsia="Times New Roman" w:hAnsi="Tahoma" w:cs="Times New Roman"/>
                <w:b/>
                <w:szCs w:val="24"/>
                <w:lang w:eastAsia="en-GB"/>
              </w:rPr>
            </w:pPr>
            <w:r w:rsidRPr="009729AA">
              <w:rPr>
                <w:rFonts w:ascii="Tahoma" w:eastAsia="Times New Roman" w:hAnsi="Tahoma" w:cs="Times New Roman"/>
                <w:b/>
                <w:szCs w:val="24"/>
                <w:lang w:eastAsia="en-GB"/>
              </w:rPr>
              <w:t>Personal Responsibilities</w:t>
            </w:r>
          </w:p>
          <w:p w14:paraId="366E33E3" w14:textId="3DA634AA" w:rsidR="009729AA" w:rsidRDefault="009729AA" w:rsidP="001A45EC">
            <w:pPr>
              <w:pStyle w:val="ListParagraph"/>
              <w:numPr>
                <w:ilvl w:val="0"/>
                <w:numId w:val="13"/>
              </w:numPr>
              <w:jc w:val="both"/>
              <w:rPr>
                <w:rFonts w:ascii="Tahoma" w:eastAsia="Times New Roman" w:hAnsi="Tahoma" w:cs="Times New Roman"/>
                <w:szCs w:val="24"/>
                <w:lang w:eastAsia="en-GB"/>
              </w:rPr>
            </w:pPr>
            <w:r>
              <w:rPr>
                <w:rFonts w:ascii="Tahoma" w:eastAsia="Times New Roman" w:hAnsi="Tahoma" w:cs="Times New Roman"/>
                <w:szCs w:val="24"/>
                <w:lang w:eastAsia="en-GB"/>
              </w:rPr>
              <w:t>Prioritise own workload within agreed objectives,</w:t>
            </w:r>
            <w:r w:rsidR="00252782">
              <w:rPr>
                <w:rFonts w:ascii="Tahoma" w:eastAsia="Times New Roman" w:hAnsi="Tahoma" w:cs="Times New Roman"/>
                <w:szCs w:val="24"/>
                <w:lang w:eastAsia="en-GB"/>
              </w:rPr>
              <w:t xml:space="preserve"> </w:t>
            </w:r>
            <w:r>
              <w:rPr>
                <w:rFonts w:ascii="Tahoma" w:eastAsia="Times New Roman" w:hAnsi="Tahoma" w:cs="Times New Roman"/>
                <w:szCs w:val="24"/>
                <w:lang w:eastAsia="en-GB"/>
              </w:rPr>
              <w:t>and deciding when to refer to others as appropriate.</w:t>
            </w:r>
          </w:p>
          <w:p w14:paraId="3CC95C8A" w14:textId="77777777" w:rsidR="009729AA" w:rsidRDefault="009729AA" w:rsidP="001A45EC">
            <w:pPr>
              <w:pStyle w:val="ListParagraph"/>
              <w:numPr>
                <w:ilvl w:val="0"/>
                <w:numId w:val="13"/>
              </w:numPr>
              <w:jc w:val="both"/>
              <w:rPr>
                <w:rFonts w:ascii="Tahoma" w:eastAsia="Times New Roman" w:hAnsi="Tahoma" w:cs="Times New Roman"/>
                <w:szCs w:val="24"/>
                <w:lang w:eastAsia="en-GB"/>
              </w:rPr>
            </w:pPr>
            <w:r>
              <w:rPr>
                <w:rFonts w:ascii="Tahoma" w:eastAsia="Times New Roman" w:hAnsi="Tahoma" w:cs="Times New Roman"/>
                <w:szCs w:val="24"/>
                <w:lang w:eastAsia="en-GB"/>
              </w:rPr>
              <w:t>Participate in the Compass appraisal system, matching organisational aims with individual objectives and undertaking appropriate training as required.</w:t>
            </w:r>
          </w:p>
          <w:p w14:paraId="13EFE224" w14:textId="77777777" w:rsidR="009729AA" w:rsidRDefault="009729AA" w:rsidP="001A45EC">
            <w:pPr>
              <w:pStyle w:val="ListParagraph"/>
              <w:numPr>
                <w:ilvl w:val="0"/>
                <w:numId w:val="13"/>
              </w:numPr>
              <w:jc w:val="both"/>
              <w:rPr>
                <w:rFonts w:ascii="Tahoma" w:eastAsia="Times New Roman" w:hAnsi="Tahoma" w:cs="Times New Roman"/>
                <w:szCs w:val="24"/>
                <w:lang w:eastAsia="en-GB"/>
              </w:rPr>
            </w:pPr>
            <w:r>
              <w:rPr>
                <w:rFonts w:ascii="Tahoma" w:eastAsia="Times New Roman" w:hAnsi="Tahoma" w:cs="Times New Roman"/>
                <w:szCs w:val="24"/>
                <w:lang w:eastAsia="en-GB"/>
              </w:rPr>
              <w:t>Take responsibility for own and others’ health and safety in the working environment.</w:t>
            </w:r>
          </w:p>
          <w:p w14:paraId="74C347E8" w14:textId="77777777" w:rsidR="009729AA" w:rsidRDefault="009729AA" w:rsidP="001A45EC">
            <w:pPr>
              <w:pStyle w:val="ListParagraph"/>
              <w:numPr>
                <w:ilvl w:val="0"/>
                <w:numId w:val="13"/>
              </w:numPr>
              <w:jc w:val="both"/>
              <w:rPr>
                <w:rFonts w:ascii="Tahoma" w:eastAsia="Times New Roman" w:hAnsi="Tahoma" w:cs="Times New Roman"/>
                <w:szCs w:val="24"/>
                <w:lang w:eastAsia="en-GB"/>
              </w:rPr>
            </w:pPr>
            <w:r>
              <w:rPr>
                <w:rFonts w:ascii="Tahoma" w:eastAsia="Times New Roman" w:hAnsi="Tahoma" w:cs="Times New Roman"/>
                <w:szCs w:val="24"/>
                <w:lang w:eastAsia="en-GB"/>
              </w:rPr>
              <w:t>Comply with the policies and procedures of Compass.</w:t>
            </w:r>
          </w:p>
          <w:p w14:paraId="02AA7E67" w14:textId="77777777" w:rsidR="009729AA" w:rsidRDefault="008F3C0D" w:rsidP="001A45EC">
            <w:pPr>
              <w:pStyle w:val="ListParagraph"/>
              <w:numPr>
                <w:ilvl w:val="0"/>
                <w:numId w:val="13"/>
              </w:numPr>
              <w:jc w:val="both"/>
              <w:rPr>
                <w:rFonts w:ascii="Tahoma" w:eastAsia="Times New Roman" w:hAnsi="Tahoma" w:cs="Times New Roman"/>
                <w:szCs w:val="24"/>
                <w:lang w:eastAsia="en-GB"/>
              </w:rPr>
            </w:pPr>
            <w:r>
              <w:rPr>
                <w:rFonts w:ascii="Tahoma" w:eastAsia="Times New Roman" w:hAnsi="Tahoma" w:cs="Times New Roman"/>
                <w:szCs w:val="24"/>
                <w:lang w:eastAsia="en-GB"/>
              </w:rPr>
              <w:t>Ensure that a professional service and image is maintained at all times.</w:t>
            </w:r>
          </w:p>
          <w:p w14:paraId="61BFF747" w14:textId="77777777" w:rsidR="008F3C0D" w:rsidRDefault="008F3C0D" w:rsidP="001A45EC">
            <w:pPr>
              <w:pStyle w:val="ListParagraph"/>
              <w:numPr>
                <w:ilvl w:val="0"/>
                <w:numId w:val="13"/>
              </w:numPr>
              <w:jc w:val="both"/>
              <w:rPr>
                <w:rFonts w:ascii="Tahoma" w:eastAsia="Times New Roman" w:hAnsi="Tahoma" w:cs="Times New Roman"/>
                <w:szCs w:val="24"/>
                <w:lang w:eastAsia="en-GB"/>
              </w:rPr>
            </w:pPr>
            <w:r>
              <w:rPr>
                <w:rFonts w:ascii="Tahoma" w:eastAsia="Times New Roman" w:hAnsi="Tahoma" w:cs="Times New Roman"/>
                <w:szCs w:val="24"/>
                <w:lang w:eastAsia="en-GB"/>
              </w:rPr>
              <w:t>Ensure own actions support the equality, diversity, rights and responsibilities of individuals.</w:t>
            </w:r>
          </w:p>
          <w:p w14:paraId="1C7E520A" w14:textId="77777777" w:rsidR="008F3C0D" w:rsidRDefault="008F3C0D" w:rsidP="001A45EC">
            <w:pPr>
              <w:pStyle w:val="ListParagraph"/>
              <w:numPr>
                <w:ilvl w:val="0"/>
                <w:numId w:val="13"/>
              </w:numPr>
              <w:jc w:val="both"/>
              <w:rPr>
                <w:rFonts w:ascii="Tahoma" w:eastAsia="Times New Roman" w:hAnsi="Tahoma" w:cs="Times New Roman"/>
                <w:szCs w:val="24"/>
                <w:lang w:eastAsia="en-GB"/>
              </w:rPr>
            </w:pPr>
            <w:r>
              <w:rPr>
                <w:rFonts w:ascii="Tahoma" w:eastAsia="Times New Roman" w:hAnsi="Tahoma" w:cs="Times New Roman"/>
                <w:szCs w:val="24"/>
                <w:lang w:eastAsia="en-GB"/>
              </w:rPr>
              <w:t>Work independently within a co-location and multiple host environments.</w:t>
            </w:r>
          </w:p>
          <w:p w14:paraId="351DFBB0" w14:textId="77777777" w:rsidR="002D266C" w:rsidRDefault="00645D75" w:rsidP="001A45EC">
            <w:pPr>
              <w:pStyle w:val="ListParagraph"/>
              <w:numPr>
                <w:ilvl w:val="0"/>
                <w:numId w:val="13"/>
              </w:numPr>
              <w:jc w:val="both"/>
              <w:rPr>
                <w:rFonts w:ascii="Tahoma" w:eastAsia="Times New Roman" w:hAnsi="Tahoma" w:cs="Times New Roman"/>
                <w:szCs w:val="24"/>
                <w:lang w:eastAsia="en-GB"/>
              </w:rPr>
            </w:pPr>
            <w:r>
              <w:rPr>
                <w:rFonts w:ascii="Tahoma" w:eastAsia="Times New Roman" w:hAnsi="Tahoma" w:cs="Times New Roman"/>
                <w:szCs w:val="24"/>
                <w:lang w:eastAsia="en-GB"/>
              </w:rPr>
              <w:lastRenderedPageBreak/>
              <w:t>Attend mandatory training programmes specific to job role.</w:t>
            </w:r>
          </w:p>
          <w:p w14:paraId="62E817EF" w14:textId="77777777" w:rsidR="002D266C" w:rsidRPr="008F3C0D" w:rsidRDefault="002D266C" w:rsidP="002D266C">
            <w:pPr>
              <w:jc w:val="both"/>
              <w:rPr>
                <w:rFonts w:ascii="Tahoma" w:eastAsia="Times New Roman" w:hAnsi="Tahoma" w:cs="Times New Roman"/>
                <w:b/>
                <w:szCs w:val="24"/>
                <w:lang w:eastAsia="en-GB"/>
              </w:rPr>
            </w:pPr>
            <w:r w:rsidRPr="008F3C0D">
              <w:rPr>
                <w:rFonts w:ascii="Tahoma" w:eastAsia="Times New Roman" w:hAnsi="Tahoma" w:cs="Times New Roman"/>
                <w:b/>
                <w:szCs w:val="24"/>
                <w:lang w:eastAsia="en-GB"/>
              </w:rPr>
              <w:t>Flexible Approach</w:t>
            </w:r>
          </w:p>
          <w:p w14:paraId="7CEB194B" w14:textId="77777777" w:rsidR="002D266C" w:rsidRPr="00084424" w:rsidRDefault="002D266C" w:rsidP="001A45EC">
            <w:pPr>
              <w:numPr>
                <w:ilvl w:val="0"/>
                <w:numId w:val="13"/>
              </w:numPr>
              <w:spacing w:after="0" w:line="240" w:lineRule="auto"/>
              <w:jc w:val="both"/>
              <w:rPr>
                <w:rFonts w:ascii="Tahoma" w:eastAsia="Times New Roman" w:hAnsi="Tahoma" w:cs="Times New Roman"/>
                <w:szCs w:val="24"/>
                <w:lang w:eastAsia="en-GB"/>
              </w:rPr>
            </w:pPr>
            <w:r w:rsidRPr="00084424">
              <w:rPr>
                <w:rFonts w:ascii="Tahoma" w:eastAsia="Times New Roman" w:hAnsi="Tahoma" w:cs="Times New Roman"/>
                <w:szCs w:val="24"/>
                <w:lang w:eastAsia="en-GB"/>
              </w:rPr>
              <w:t>To undertake any evening or weekend working as required.</w:t>
            </w:r>
          </w:p>
          <w:p w14:paraId="62363A8B" w14:textId="77777777" w:rsidR="002D266C" w:rsidRPr="00084424" w:rsidRDefault="002D266C" w:rsidP="001A45EC">
            <w:pPr>
              <w:numPr>
                <w:ilvl w:val="0"/>
                <w:numId w:val="13"/>
              </w:numPr>
              <w:spacing w:after="0" w:line="240" w:lineRule="auto"/>
              <w:jc w:val="both"/>
              <w:rPr>
                <w:rFonts w:ascii="Tahoma" w:eastAsia="Times New Roman" w:hAnsi="Tahoma" w:cs="Times New Roman"/>
                <w:szCs w:val="24"/>
                <w:lang w:eastAsia="en-GB"/>
              </w:rPr>
            </w:pPr>
            <w:r w:rsidRPr="00084424">
              <w:rPr>
                <w:rFonts w:ascii="Tahoma" w:eastAsia="Times New Roman" w:hAnsi="Tahoma" w:cs="Times New Roman"/>
                <w:szCs w:val="24"/>
                <w:lang w:eastAsia="en-GB"/>
              </w:rPr>
              <w:t xml:space="preserve">To carry out such other duties commensurate with the grading of </w:t>
            </w:r>
            <w:r w:rsidR="008F3C0D">
              <w:rPr>
                <w:rFonts w:ascii="Tahoma" w:eastAsia="Times New Roman" w:hAnsi="Tahoma" w:cs="Times New Roman"/>
                <w:szCs w:val="24"/>
                <w:lang w:eastAsia="en-GB"/>
              </w:rPr>
              <w:t>the post as may be reasonably determined</w:t>
            </w:r>
            <w:r w:rsidRPr="00084424">
              <w:rPr>
                <w:rFonts w:ascii="Tahoma" w:eastAsia="Times New Roman" w:hAnsi="Tahoma" w:cs="Times New Roman"/>
                <w:szCs w:val="24"/>
                <w:lang w:eastAsia="en-GB"/>
              </w:rPr>
              <w:t xml:space="preserve"> from time to time.</w:t>
            </w:r>
          </w:p>
          <w:p w14:paraId="5570E0B4" w14:textId="77777777" w:rsidR="002D266C" w:rsidRPr="00084424" w:rsidRDefault="002D266C" w:rsidP="002D266C">
            <w:pPr>
              <w:spacing w:after="0" w:line="240" w:lineRule="auto"/>
              <w:ind w:left="720"/>
              <w:jc w:val="both"/>
              <w:rPr>
                <w:rFonts w:ascii="Tahoma" w:eastAsia="Times New Roman" w:hAnsi="Tahoma" w:cs="Times New Roman"/>
                <w:szCs w:val="24"/>
                <w:lang w:eastAsia="en-GB"/>
              </w:rPr>
            </w:pPr>
          </w:p>
        </w:tc>
      </w:tr>
    </w:tbl>
    <w:p w14:paraId="6E57BF29" w14:textId="77777777" w:rsidR="002D266C" w:rsidRPr="002D266C" w:rsidRDefault="002D266C" w:rsidP="002D266C">
      <w:pPr>
        <w:spacing w:after="0" w:line="240" w:lineRule="auto"/>
        <w:outlineLvl w:val="0"/>
        <w:rPr>
          <w:rFonts w:ascii="Tahoma" w:eastAsia="Times New Roman" w:hAnsi="Tahoma" w:cs="Times New Roman"/>
          <w:b/>
          <w:color w:val="000000"/>
          <w:sz w:val="24"/>
          <w:szCs w:val="24"/>
          <w:u w:val="single"/>
          <w:lang w:eastAsia="en-GB"/>
        </w:rPr>
      </w:pPr>
    </w:p>
    <w:p w14:paraId="374D84E0" w14:textId="77777777" w:rsidR="002D266C" w:rsidRPr="002D266C" w:rsidRDefault="002D266C" w:rsidP="002D266C">
      <w:pPr>
        <w:spacing w:after="0" w:line="240" w:lineRule="auto"/>
        <w:outlineLvl w:val="0"/>
        <w:rPr>
          <w:rFonts w:ascii="Tahoma" w:eastAsia="Times New Roman" w:hAnsi="Tahoma" w:cs="Times New Roman"/>
          <w:b/>
          <w:color w:val="000000"/>
          <w:sz w:val="24"/>
          <w:szCs w:val="24"/>
          <w:u w:val="single"/>
          <w:lang w:eastAsia="en-GB"/>
        </w:rPr>
      </w:pPr>
      <w:r w:rsidRPr="002D266C">
        <w:rPr>
          <w:rFonts w:ascii="Tahoma" w:eastAsia="Times New Roman" w:hAnsi="Tahoma" w:cs="Times New Roman"/>
          <w:b/>
          <w:color w:val="000000"/>
          <w:sz w:val="24"/>
          <w:szCs w:val="24"/>
          <w:u w:val="single"/>
          <w:lang w:eastAsia="en-GB"/>
        </w:rPr>
        <w:t>PERSON SPECIFICATION</w:t>
      </w:r>
    </w:p>
    <w:p w14:paraId="33EF5E51" w14:textId="77777777" w:rsidR="002D266C" w:rsidRPr="002D266C" w:rsidRDefault="002D266C" w:rsidP="002D266C">
      <w:pPr>
        <w:spacing w:after="0" w:line="240" w:lineRule="auto"/>
        <w:outlineLvl w:val="0"/>
        <w:rPr>
          <w:rFonts w:ascii="Tahoma" w:eastAsia="Times New Roman" w:hAnsi="Tahoma" w:cs="Times New Roman"/>
          <w:b/>
          <w:color w:val="000000"/>
          <w:szCs w:val="24"/>
          <w:lang w:eastAsia="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819"/>
      </w:tblGrid>
      <w:tr w:rsidR="002D266C" w:rsidRPr="002D266C" w14:paraId="30E61EA3" w14:textId="77777777" w:rsidTr="00084424">
        <w:tc>
          <w:tcPr>
            <w:tcW w:w="5104" w:type="dxa"/>
            <w:tcBorders>
              <w:top w:val="single" w:sz="4" w:space="0" w:color="auto"/>
              <w:left w:val="single" w:sz="4" w:space="0" w:color="auto"/>
              <w:bottom w:val="single" w:sz="4" w:space="0" w:color="auto"/>
              <w:right w:val="nil"/>
            </w:tcBorders>
          </w:tcPr>
          <w:p w14:paraId="01021435" w14:textId="77777777" w:rsidR="002D266C" w:rsidRPr="002D266C" w:rsidRDefault="002D266C" w:rsidP="002D266C">
            <w:pPr>
              <w:spacing w:after="0" w:line="240" w:lineRule="auto"/>
              <w:rPr>
                <w:rFonts w:ascii="Tahoma" w:eastAsia="Times New Roman" w:hAnsi="Tahoma" w:cs="Times New Roman"/>
                <w:b/>
                <w:szCs w:val="24"/>
                <w:lang w:eastAsia="en-GB"/>
              </w:rPr>
            </w:pPr>
            <w:r w:rsidRPr="002D266C">
              <w:rPr>
                <w:rFonts w:ascii="Tahoma" w:eastAsia="Times New Roman" w:hAnsi="Tahoma" w:cs="Times New Roman"/>
                <w:b/>
                <w:szCs w:val="24"/>
                <w:lang w:eastAsia="en-GB"/>
              </w:rPr>
              <w:t xml:space="preserve">Qualifications, Experience and Knowledge:   </w:t>
            </w:r>
          </w:p>
          <w:p w14:paraId="47CDF35F" w14:textId="77777777" w:rsidR="002D266C" w:rsidRPr="002D266C" w:rsidRDefault="002D266C" w:rsidP="002D266C">
            <w:pPr>
              <w:spacing w:after="0" w:line="240" w:lineRule="auto"/>
              <w:rPr>
                <w:rFonts w:ascii="Tahoma" w:eastAsia="Times New Roman" w:hAnsi="Tahoma" w:cs="Times New Roman"/>
                <w:b/>
                <w:szCs w:val="24"/>
                <w:lang w:eastAsia="en-GB"/>
              </w:rPr>
            </w:pPr>
          </w:p>
        </w:tc>
        <w:tc>
          <w:tcPr>
            <w:tcW w:w="4819" w:type="dxa"/>
            <w:tcBorders>
              <w:top w:val="single" w:sz="4" w:space="0" w:color="auto"/>
              <w:left w:val="nil"/>
              <w:bottom w:val="single" w:sz="4" w:space="0" w:color="auto"/>
              <w:right w:val="single" w:sz="4" w:space="0" w:color="auto"/>
            </w:tcBorders>
          </w:tcPr>
          <w:p w14:paraId="42FE4D3E" w14:textId="77777777" w:rsidR="002D266C" w:rsidRPr="002D266C" w:rsidRDefault="002D266C" w:rsidP="002D266C">
            <w:pPr>
              <w:spacing w:after="0" w:line="240" w:lineRule="auto"/>
              <w:jc w:val="center"/>
              <w:rPr>
                <w:rFonts w:ascii="Tahoma" w:eastAsia="Times New Roman" w:hAnsi="Tahoma" w:cs="Times New Roman"/>
                <w:b/>
                <w:szCs w:val="24"/>
                <w:lang w:eastAsia="en-GB"/>
              </w:rPr>
            </w:pPr>
          </w:p>
        </w:tc>
      </w:tr>
      <w:tr w:rsidR="002D266C" w:rsidRPr="002D266C" w14:paraId="5954C9DD" w14:textId="77777777" w:rsidTr="00084424">
        <w:tc>
          <w:tcPr>
            <w:tcW w:w="5104" w:type="dxa"/>
            <w:tcBorders>
              <w:top w:val="single" w:sz="4" w:space="0" w:color="auto"/>
              <w:left w:val="single" w:sz="4" w:space="0" w:color="auto"/>
              <w:bottom w:val="single" w:sz="4" w:space="0" w:color="auto"/>
              <w:right w:val="nil"/>
            </w:tcBorders>
          </w:tcPr>
          <w:p w14:paraId="07322843" w14:textId="77777777" w:rsidR="002D266C" w:rsidRPr="002D266C" w:rsidRDefault="002D266C" w:rsidP="002D266C">
            <w:pPr>
              <w:spacing w:after="0" w:line="240" w:lineRule="auto"/>
              <w:rPr>
                <w:rFonts w:ascii="Tahoma" w:eastAsia="Times New Roman" w:hAnsi="Tahoma" w:cs="Times New Roman"/>
                <w:b/>
                <w:szCs w:val="24"/>
                <w:lang w:eastAsia="en-GB"/>
              </w:rPr>
            </w:pPr>
            <w:r w:rsidRPr="002D266C">
              <w:rPr>
                <w:rFonts w:ascii="Tahoma" w:eastAsia="Times New Roman" w:hAnsi="Tahoma" w:cs="Times New Roman"/>
                <w:b/>
                <w:szCs w:val="24"/>
                <w:lang w:eastAsia="en-GB"/>
              </w:rPr>
              <w:t>ESSENTIAL</w:t>
            </w:r>
          </w:p>
        </w:tc>
        <w:tc>
          <w:tcPr>
            <w:tcW w:w="4819" w:type="dxa"/>
            <w:tcBorders>
              <w:top w:val="single" w:sz="4" w:space="0" w:color="auto"/>
              <w:left w:val="nil"/>
              <w:bottom w:val="single" w:sz="4" w:space="0" w:color="auto"/>
              <w:right w:val="single" w:sz="4" w:space="0" w:color="auto"/>
            </w:tcBorders>
          </w:tcPr>
          <w:p w14:paraId="2A3F4C09" w14:textId="77777777" w:rsidR="002D266C" w:rsidRPr="002D266C" w:rsidRDefault="002D266C" w:rsidP="002D266C">
            <w:pPr>
              <w:spacing w:after="0" w:line="240" w:lineRule="auto"/>
              <w:jc w:val="center"/>
              <w:rPr>
                <w:rFonts w:ascii="Tahoma" w:eastAsia="Times New Roman" w:hAnsi="Tahoma" w:cs="Times New Roman"/>
                <w:b/>
                <w:szCs w:val="24"/>
                <w:lang w:eastAsia="en-GB"/>
              </w:rPr>
            </w:pPr>
          </w:p>
        </w:tc>
      </w:tr>
      <w:tr w:rsidR="002D266C" w:rsidRPr="002D266C" w14:paraId="15C17205" w14:textId="77777777" w:rsidTr="00084424">
        <w:tc>
          <w:tcPr>
            <w:tcW w:w="9923" w:type="dxa"/>
            <w:gridSpan w:val="2"/>
          </w:tcPr>
          <w:p w14:paraId="24D0FFE6" w14:textId="77777777" w:rsidR="002D266C" w:rsidRPr="002D266C" w:rsidRDefault="002D266C" w:rsidP="002D266C">
            <w:pPr>
              <w:spacing w:after="0" w:line="240" w:lineRule="auto"/>
              <w:rPr>
                <w:rFonts w:ascii="Tahoma" w:eastAsia="Times New Roman" w:hAnsi="Tahoma" w:cs="Times New Roman"/>
                <w:b/>
                <w:szCs w:val="24"/>
                <w:u w:val="single"/>
                <w:lang w:eastAsia="en-GB"/>
              </w:rPr>
            </w:pPr>
          </w:p>
          <w:p w14:paraId="00F5E184" w14:textId="77777777" w:rsidR="002D266C" w:rsidRDefault="002D266C" w:rsidP="002D266C">
            <w:pPr>
              <w:spacing w:after="0" w:line="240" w:lineRule="auto"/>
              <w:rPr>
                <w:rFonts w:ascii="Tahoma" w:eastAsia="Times New Roman" w:hAnsi="Tahoma" w:cs="Times New Roman"/>
                <w:b/>
                <w:szCs w:val="24"/>
                <w:u w:val="single"/>
                <w:lang w:eastAsia="en-GB"/>
              </w:rPr>
            </w:pPr>
            <w:r w:rsidRPr="002D266C">
              <w:rPr>
                <w:rFonts w:ascii="Tahoma" w:eastAsia="Times New Roman" w:hAnsi="Tahoma" w:cs="Times New Roman"/>
                <w:b/>
                <w:szCs w:val="24"/>
                <w:u w:val="single"/>
                <w:lang w:eastAsia="en-GB"/>
              </w:rPr>
              <w:t>Qualifications</w:t>
            </w:r>
          </w:p>
          <w:p w14:paraId="73D938F3" w14:textId="77777777" w:rsidR="00E15AC0" w:rsidRDefault="00E15AC0" w:rsidP="002D266C">
            <w:pPr>
              <w:spacing w:after="0" w:line="240" w:lineRule="auto"/>
              <w:rPr>
                <w:rFonts w:ascii="Tahoma" w:eastAsia="Times New Roman" w:hAnsi="Tahoma" w:cs="Times New Roman"/>
                <w:sz w:val="16"/>
                <w:szCs w:val="16"/>
                <w:lang w:eastAsia="en-GB"/>
              </w:rPr>
            </w:pPr>
          </w:p>
          <w:p w14:paraId="6F6AC4BA" w14:textId="16256B06" w:rsidR="00E15AC0" w:rsidRPr="00E15AC0" w:rsidRDefault="00E15AC0" w:rsidP="00E15AC0">
            <w:pPr>
              <w:pStyle w:val="ListParagraph"/>
              <w:numPr>
                <w:ilvl w:val="0"/>
                <w:numId w:val="8"/>
              </w:numPr>
              <w:spacing w:after="0" w:line="240" w:lineRule="auto"/>
              <w:rPr>
                <w:rFonts w:ascii="Tahoma" w:eastAsia="Times New Roman" w:hAnsi="Tahoma" w:cs="Times New Roman"/>
                <w:lang w:eastAsia="en-GB"/>
              </w:rPr>
            </w:pPr>
            <w:r>
              <w:rPr>
                <w:rFonts w:ascii="Tahoma" w:eastAsia="Times New Roman" w:hAnsi="Tahoma" w:cs="Times New Roman"/>
                <w:lang w:eastAsia="en-GB"/>
              </w:rPr>
              <w:t xml:space="preserve">Relevant qualification in substance misuse/youth work/psychology/counselling/mental health; such as a Diploma in Youth Work, Social work, Psychology or accredited Counselling or equivalent NVQ Level </w:t>
            </w:r>
            <w:r w:rsidR="00FD2308">
              <w:rPr>
                <w:rFonts w:ascii="Tahoma" w:eastAsia="Times New Roman" w:hAnsi="Tahoma" w:cs="Times New Roman"/>
                <w:lang w:eastAsia="en-GB"/>
              </w:rPr>
              <w:t>3</w:t>
            </w:r>
            <w:r>
              <w:rPr>
                <w:rFonts w:ascii="Tahoma" w:eastAsia="Times New Roman" w:hAnsi="Tahoma" w:cs="Times New Roman"/>
                <w:lang w:eastAsia="en-GB"/>
              </w:rPr>
              <w:t xml:space="preserve"> in Children, Young People or families, social care or mental health.</w:t>
            </w:r>
          </w:p>
          <w:p w14:paraId="6E0A0216" w14:textId="77777777" w:rsidR="002D266C" w:rsidRPr="002D266C" w:rsidRDefault="002D266C" w:rsidP="002D266C">
            <w:pPr>
              <w:spacing w:after="0" w:line="240" w:lineRule="auto"/>
              <w:jc w:val="both"/>
              <w:rPr>
                <w:rFonts w:ascii="Tahoma" w:eastAsia="Times New Roman" w:hAnsi="Tahoma" w:cs="Times New Roman"/>
                <w:b/>
                <w:sz w:val="16"/>
                <w:szCs w:val="16"/>
                <w:lang w:eastAsia="en-GB"/>
              </w:rPr>
            </w:pPr>
          </w:p>
          <w:p w14:paraId="10FF0333" w14:textId="77777777" w:rsidR="002D266C" w:rsidRPr="002D266C" w:rsidRDefault="002D266C" w:rsidP="002D266C">
            <w:pPr>
              <w:spacing w:after="0" w:line="240" w:lineRule="auto"/>
              <w:jc w:val="both"/>
              <w:rPr>
                <w:rFonts w:ascii="Tahoma" w:eastAsia="Times New Roman" w:hAnsi="Tahoma" w:cs="Times New Roman"/>
                <w:b/>
                <w:szCs w:val="24"/>
                <w:u w:val="single"/>
                <w:lang w:eastAsia="en-GB"/>
              </w:rPr>
            </w:pPr>
            <w:r w:rsidRPr="002D266C">
              <w:rPr>
                <w:rFonts w:ascii="Tahoma" w:eastAsia="Times New Roman" w:hAnsi="Tahoma" w:cs="Times New Roman"/>
                <w:b/>
                <w:szCs w:val="24"/>
                <w:u w:val="single"/>
                <w:lang w:eastAsia="en-GB"/>
              </w:rPr>
              <w:t>Experience</w:t>
            </w:r>
          </w:p>
          <w:p w14:paraId="222A8316" w14:textId="77777777" w:rsidR="002D266C" w:rsidRPr="002D266C" w:rsidRDefault="002D266C" w:rsidP="002D266C">
            <w:pPr>
              <w:spacing w:after="0" w:line="240" w:lineRule="auto"/>
              <w:jc w:val="both"/>
              <w:rPr>
                <w:rFonts w:ascii="Tahoma" w:eastAsia="Times New Roman" w:hAnsi="Tahoma" w:cs="Times New Roman"/>
                <w:sz w:val="16"/>
                <w:szCs w:val="16"/>
                <w:lang w:eastAsia="en-GB"/>
              </w:rPr>
            </w:pPr>
          </w:p>
          <w:p w14:paraId="53F3A860" w14:textId="77777777" w:rsidR="002D266C" w:rsidRDefault="002D266C" w:rsidP="002D266C">
            <w:pPr>
              <w:spacing w:after="0" w:line="240" w:lineRule="auto"/>
              <w:jc w:val="both"/>
              <w:rPr>
                <w:rFonts w:ascii="Tahoma" w:eastAsia="Times New Roman" w:hAnsi="Tahoma" w:cs="Times New Roman"/>
                <w:b/>
                <w:szCs w:val="24"/>
                <w:lang w:eastAsia="en-GB"/>
              </w:rPr>
            </w:pPr>
            <w:r w:rsidRPr="002D266C">
              <w:rPr>
                <w:rFonts w:ascii="Tahoma" w:eastAsia="Times New Roman" w:hAnsi="Tahoma" w:cs="Times New Roman"/>
                <w:b/>
                <w:szCs w:val="24"/>
                <w:lang w:eastAsia="en-GB"/>
              </w:rPr>
              <w:t>Operational</w:t>
            </w:r>
            <w:r w:rsidR="006F04E6">
              <w:rPr>
                <w:rFonts w:ascii="Tahoma" w:eastAsia="Times New Roman" w:hAnsi="Tahoma" w:cs="Times New Roman"/>
                <w:b/>
                <w:szCs w:val="24"/>
                <w:lang w:eastAsia="en-GB"/>
              </w:rPr>
              <w:t xml:space="preserve"> Delivery</w:t>
            </w:r>
          </w:p>
          <w:p w14:paraId="458F4C5B" w14:textId="77777777" w:rsidR="00E15AC0" w:rsidRDefault="00E15AC0" w:rsidP="00E15AC0">
            <w:pPr>
              <w:spacing w:after="0" w:line="240" w:lineRule="auto"/>
              <w:jc w:val="both"/>
              <w:rPr>
                <w:rFonts w:ascii="Tahoma" w:eastAsia="Times New Roman" w:hAnsi="Tahoma" w:cs="Times New Roman"/>
                <w:sz w:val="16"/>
                <w:szCs w:val="16"/>
                <w:lang w:eastAsia="en-GB"/>
              </w:rPr>
            </w:pPr>
          </w:p>
          <w:p w14:paraId="257124F7" w14:textId="77777777" w:rsidR="00E15AC0" w:rsidRPr="00E15AC0" w:rsidRDefault="00E15AC0" w:rsidP="00E15AC0">
            <w:pPr>
              <w:pStyle w:val="ListParagraph"/>
              <w:numPr>
                <w:ilvl w:val="0"/>
                <w:numId w:val="8"/>
              </w:numPr>
              <w:spacing w:after="0" w:line="240" w:lineRule="auto"/>
              <w:jc w:val="both"/>
              <w:rPr>
                <w:rFonts w:ascii="Tahoma" w:eastAsia="Times New Roman" w:hAnsi="Tahoma" w:cs="Times New Roman"/>
                <w:sz w:val="16"/>
                <w:szCs w:val="16"/>
                <w:lang w:eastAsia="en-GB"/>
              </w:rPr>
            </w:pPr>
            <w:r>
              <w:rPr>
                <w:rFonts w:ascii="Tahoma" w:eastAsia="Times New Roman" w:hAnsi="Tahoma" w:cs="Times New Roman"/>
                <w:lang w:eastAsia="en-GB"/>
              </w:rPr>
              <w:t>Working with children, young people or adults in a community setting</w:t>
            </w:r>
          </w:p>
          <w:p w14:paraId="00A3CC69" w14:textId="77777777" w:rsidR="00E15AC0" w:rsidRPr="00E15AC0" w:rsidRDefault="00E15AC0" w:rsidP="00E15AC0">
            <w:pPr>
              <w:pStyle w:val="ListParagraph"/>
              <w:numPr>
                <w:ilvl w:val="0"/>
                <w:numId w:val="8"/>
              </w:numPr>
              <w:spacing w:after="0" w:line="240" w:lineRule="auto"/>
              <w:jc w:val="both"/>
              <w:rPr>
                <w:rFonts w:ascii="Tahoma" w:eastAsia="Times New Roman" w:hAnsi="Tahoma" w:cs="Times New Roman"/>
                <w:sz w:val="16"/>
                <w:szCs w:val="16"/>
                <w:lang w:eastAsia="en-GB"/>
              </w:rPr>
            </w:pPr>
            <w:r>
              <w:rPr>
                <w:rFonts w:ascii="Tahoma" w:eastAsia="Times New Roman" w:hAnsi="Tahoma" w:cs="Times New Roman"/>
                <w:lang w:eastAsia="en-GB"/>
              </w:rPr>
              <w:t>Facilitating group work with children, young people or young adults</w:t>
            </w:r>
          </w:p>
          <w:p w14:paraId="26E57FDC" w14:textId="77777777" w:rsidR="00E15AC0" w:rsidRPr="006F04E6" w:rsidRDefault="006F04E6" w:rsidP="00E15AC0">
            <w:pPr>
              <w:pStyle w:val="ListParagraph"/>
              <w:numPr>
                <w:ilvl w:val="0"/>
                <w:numId w:val="8"/>
              </w:numPr>
              <w:spacing w:after="0" w:line="240" w:lineRule="auto"/>
              <w:jc w:val="both"/>
              <w:rPr>
                <w:rFonts w:ascii="Tahoma" w:eastAsia="Times New Roman" w:hAnsi="Tahoma" w:cs="Times New Roman"/>
                <w:sz w:val="16"/>
                <w:szCs w:val="16"/>
                <w:lang w:eastAsia="en-GB"/>
              </w:rPr>
            </w:pPr>
            <w:r>
              <w:rPr>
                <w:rFonts w:ascii="Tahoma" w:eastAsia="Times New Roman" w:hAnsi="Tahoma" w:cs="Times New Roman"/>
                <w:lang w:eastAsia="en-GB"/>
              </w:rPr>
              <w:t>Inter-agency and multi-disciplinary working</w:t>
            </w:r>
          </w:p>
          <w:p w14:paraId="4D66D8BD" w14:textId="77777777" w:rsidR="006F04E6" w:rsidRPr="006F04E6" w:rsidRDefault="006F04E6" w:rsidP="00E15AC0">
            <w:pPr>
              <w:pStyle w:val="ListParagraph"/>
              <w:numPr>
                <w:ilvl w:val="0"/>
                <w:numId w:val="8"/>
              </w:numPr>
              <w:spacing w:after="0" w:line="240" w:lineRule="auto"/>
              <w:jc w:val="both"/>
              <w:rPr>
                <w:rFonts w:ascii="Tahoma" w:eastAsia="Times New Roman" w:hAnsi="Tahoma" w:cs="Times New Roman"/>
                <w:sz w:val="16"/>
                <w:szCs w:val="16"/>
                <w:lang w:eastAsia="en-GB"/>
              </w:rPr>
            </w:pPr>
            <w:r>
              <w:rPr>
                <w:rFonts w:ascii="Tahoma" w:eastAsia="Times New Roman" w:hAnsi="Tahoma" w:cs="Times New Roman"/>
                <w:lang w:eastAsia="en-GB"/>
              </w:rPr>
              <w:t>Involving children and young people and their families in design, delivery and development of services.</w:t>
            </w:r>
          </w:p>
          <w:p w14:paraId="7D95AA61" w14:textId="77777777" w:rsidR="006F04E6" w:rsidRPr="006F04E6" w:rsidRDefault="006F04E6" w:rsidP="006F04E6">
            <w:pPr>
              <w:pStyle w:val="ListParagraph"/>
              <w:numPr>
                <w:ilvl w:val="0"/>
                <w:numId w:val="8"/>
              </w:numPr>
              <w:spacing w:after="0" w:line="240" w:lineRule="auto"/>
              <w:jc w:val="both"/>
              <w:rPr>
                <w:rFonts w:ascii="Tahoma" w:eastAsia="Times New Roman" w:hAnsi="Tahoma" w:cs="Times New Roman"/>
                <w:sz w:val="16"/>
                <w:szCs w:val="16"/>
                <w:lang w:eastAsia="en-GB"/>
              </w:rPr>
            </w:pPr>
            <w:r>
              <w:rPr>
                <w:rFonts w:ascii="Tahoma" w:eastAsia="Times New Roman" w:hAnsi="Tahoma" w:cs="Times New Roman"/>
                <w:lang w:eastAsia="en-GB"/>
              </w:rPr>
              <w:t>Working with at risk or vulnerable groups.</w:t>
            </w:r>
          </w:p>
          <w:p w14:paraId="71B639FB" w14:textId="77777777" w:rsidR="006F04E6" w:rsidRPr="006F04E6" w:rsidRDefault="006F04E6" w:rsidP="00E15AC0">
            <w:pPr>
              <w:pStyle w:val="ListParagraph"/>
              <w:numPr>
                <w:ilvl w:val="0"/>
                <w:numId w:val="8"/>
              </w:numPr>
              <w:spacing w:after="0" w:line="240" w:lineRule="auto"/>
              <w:jc w:val="both"/>
              <w:rPr>
                <w:rFonts w:ascii="Tahoma" w:eastAsia="Times New Roman" w:hAnsi="Tahoma" w:cs="Times New Roman"/>
                <w:sz w:val="16"/>
                <w:szCs w:val="16"/>
                <w:lang w:eastAsia="en-GB"/>
              </w:rPr>
            </w:pPr>
            <w:r>
              <w:rPr>
                <w:rFonts w:ascii="Tahoma" w:eastAsia="Times New Roman" w:hAnsi="Tahoma" w:cs="Times New Roman"/>
                <w:lang w:eastAsia="en-GB"/>
              </w:rPr>
              <w:t>Delivery of behaviour change support.</w:t>
            </w:r>
          </w:p>
          <w:p w14:paraId="76DB3E01" w14:textId="77777777" w:rsidR="006F04E6" w:rsidRPr="00E15AC0" w:rsidRDefault="006F04E6" w:rsidP="00E15AC0">
            <w:pPr>
              <w:pStyle w:val="ListParagraph"/>
              <w:numPr>
                <w:ilvl w:val="0"/>
                <w:numId w:val="8"/>
              </w:numPr>
              <w:spacing w:after="0" w:line="240" w:lineRule="auto"/>
              <w:jc w:val="both"/>
              <w:rPr>
                <w:rFonts w:ascii="Tahoma" w:eastAsia="Times New Roman" w:hAnsi="Tahoma" w:cs="Times New Roman"/>
                <w:sz w:val="16"/>
                <w:szCs w:val="16"/>
                <w:lang w:eastAsia="en-GB"/>
              </w:rPr>
            </w:pPr>
            <w:r>
              <w:rPr>
                <w:rFonts w:ascii="Tahoma" w:eastAsia="Times New Roman" w:hAnsi="Tahoma" w:cs="Times New Roman"/>
                <w:lang w:eastAsia="en-GB"/>
              </w:rPr>
              <w:t>Obtaining information about individuals/circumstances/needs and preferences.</w:t>
            </w:r>
          </w:p>
          <w:p w14:paraId="53E694E3" w14:textId="77777777" w:rsidR="002D266C" w:rsidRPr="002D266C" w:rsidRDefault="002D266C" w:rsidP="002D266C">
            <w:pPr>
              <w:spacing w:after="0" w:line="240" w:lineRule="auto"/>
              <w:jc w:val="both"/>
              <w:rPr>
                <w:rFonts w:ascii="Tahoma" w:eastAsia="Times New Roman" w:hAnsi="Tahoma" w:cs="Times New Roman"/>
                <w:sz w:val="16"/>
                <w:szCs w:val="16"/>
                <w:lang w:eastAsia="en-GB"/>
              </w:rPr>
            </w:pPr>
          </w:p>
          <w:p w14:paraId="4FEAB14A" w14:textId="77777777" w:rsidR="002D266C" w:rsidRDefault="002D266C" w:rsidP="002D266C">
            <w:pPr>
              <w:spacing w:after="0" w:line="240" w:lineRule="auto"/>
              <w:jc w:val="both"/>
              <w:rPr>
                <w:rFonts w:ascii="Tahoma" w:eastAsia="Times New Roman" w:hAnsi="Tahoma" w:cs="Times New Roman"/>
                <w:b/>
                <w:szCs w:val="24"/>
                <w:u w:val="single"/>
                <w:lang w:eastAsia="en-GB"/>
              </w:rPr>
            </w:pPr>
            <w:r w:rsidRPr="002D266C">
              <w:rPr>
                <w:rFonts w:ascii="Tahoma" w:eastAsia="Times New Roman" w:hAnsi="Tahoma" w:cs="Times New Roman"/>
                <w:b/>
                <w:szCs w:val="24"/>
                <w:u w:val="single"/>
                <w:lang w:eastAsia="en-GB"/>
              </w:rPr>
              <w:t>Knowledge</w:t>
            </w:r>
          </w:p>
          <w:p w14:paraId="79A04224" w14:textId="77777777" w:rsidR="006F04E6" w:rsidRDefault="006F04E6" w:rsidP="002D266C">
            <w:pPr>
              <w:spacing w:after="0" w:line="240" w:lineRule="auto"/>
              <w:jc w:val="both"/>
              <w:rPr>
                <w:rFonts w:ascii="Tahoma" w:eastAsia="Times New Roman" w:hAnsi="Tahoma" w:cs="Times New Roman"/>
                <w:b/>
                <w:sz w:val="16"/>
                <w:szCs w:val="16"/>
                <w:u w:val="single"/>
                <w:lang w:eastAsia="en-GB"/>
              </w:rPr>
            </w:pPr>
          </w:p>
          <w:p w14:paraId="14164C40" w14:textId="77777777" w:rsidR="006F04E6" w:rsidRDefault="006F04E6"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Safeguarding children and adults guidance and legislation.</w:t>
            </w:r>
          </w:p>
          <w:p w14:paraId="3677FFC1" w14:textId="77777777" w:rsidR="006F04E6" w:rsidRDefault="006F04E6"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Developmental needs of children and young people.</w:t>
            </w:r>
          </w:p>
          <w:p w14:paraId="349B540C" w14:textId="77777777" w:rsidR="006F04E6" w:rsidRDefault="006F04E6"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Equality and Diversity guidance and legislation.</w:t>
            </w:r>
          </w:p>
          <w:p w14:paraId="45F42E65" w14:textId="77777777" w:rsidR="006F04E6" w:rsidRDefault="006F04E6"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Confidentiality, consent and mental capacity.</w:t>
            </w:r>
          </w:p>
          <w:p w14:paraId="43A4B0F5" w14:textId="77777777" w:rsidR="006F04E6" w:rsidRDefault="006F04E6"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Risk taking behaviour and the resulting problems.</w:t>
            </w:r>
          </w:p>
          <w:p w14:paraId="20257FCC" w14:textId="77777777" w:rsidR="006F04E6" w:rsidRDefault="00221074"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Mental health, emotional health and emotional wellbeing.</w:t>
            </w:r>
          </w:p>
          <w:p w14:paraId="59A471F3" w14:textId="77777777" w:rsidR="00221074" w:rsidRDefault="00221074"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Data Protection guidance and legislation.</w:t>
            </w:r>
          </w:p>
          <w:p w14:paraId="14B46400" w14:textId="7135CAC5" w:rsidR="00221074" w:rsidRDefault="00FD2308"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S</w:t>
            </w:r>
            <w:r w:rsidR="00221074">
              <w:rPr>
                <w:rFonts w:ascii="Tahoma" w:eastAsia="Times New Roman" w:hAnsi="Tahoma" w:cs="Times New Roman"/>
                <w:lang w:eastAsia="en-GB"/>
              </w:rPr>
              <w:t>ubstance misuse guidelines and quality standards.</w:t>
            </w:r>
          </w:p>
          <w:p w14:paraId="676D1CFA" w14:textId="77777777" w:rsidR="00221074" w:rsidRDefault="00221074"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Contraception and STI’s</w:t>
            </w:r>
          </w:p>
          <w:p w14:paraId="5FFD9FE0" w14:textId="77777777" w:rsidR="00221074" w:rsidRDefault="00221074"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Fraser and Gillick competency.</w:t>
            </w:r>
          </w:p>
          <w:p w14:paraId="1FEB3449" w14:textId="77777777" w:rsidR="00DF732B" w:rsidRPr="006F04E6" w:rsidRDefault="00DF732B" w:rsidP="006F04E6">
            <w:pPr>
              <w:pStyle w:val="ListParagraph"/>
              <w:numPr>
                <w:ilvl w:val="0"/>
                <w:numId w:val="10"/>
              </w:numPr>
              <w:spacing w:after="0" w:line="240" w:lineRule="auto"/>
              <w:jc w:val="both"/>
              <w:rPr>
                <w:rFonts w:ascii="Tahoma" w:eastAsia="Times New Roman" w:hAnsi="Tahoma" w:cs="Times New Roman"/>
                <w:lang w:eastAsia="en-GB"/>
              </w:rPr>
            </w:pPr>
            <w:r>
              <w:rPr>
                <w:rFonts w:ascii="Tahoma" w:eastAsia="Times New Roman" w:hAnsi="Tahoma" w:cs="Times New Roman"/>
                <w:lang w:eastAsia="en-GB"/>
              </w:rPr>
              <w:t>Computer packages including Microsoft Office.</w:t>
            </w:r>
          </w:p>
          <w:p w14:paraId="1D419B2E" w14:textId="77777777" w:rsidR="002D266C" w:rsidRPr="002D266C" w:rsidRDefault="002D266C" w:rsidP="002D266C">
            <w:pPr>
              <w:spacing w:after="0" w:line="240" w:lineRule="auto"/>
              <w:jc w:val="both"/>
              <w:rPr>
                <w:rFonts w:ascii="Tahoma" w:eastAsia="Times New Roman" w:hAnsi="Tahoma" w:cs="Times New Roman"/>
                <w:sz w:val="16"/>
                <w:szCs w:val="16"/>
                <w:lang w:eastAsia="en-GB"/>
              </w:rPr>
            </w:pPr>
          </w:p>
          <w:p w14:paraId="78EAF233" w14:textId="77777777" w:rsidR="002D266C" w:rsidRPr="00AA16FC" w:rsidRDefault="002D266C" w:rsidP="002D266C">
            <w:pPr>
              <w:spacing w:after="0" w:line="240" w:lineRule="auto"/>
              <w:jc w:val="both"/>
              <w:rPr>
                <w:rFonts w:ascii="Tahoma" w:eastAsia="Times New Roman" w:hAnsi="Tahoma" w:cs="Times New Roman"/>
                <w:b/>
                <w:szCs w:val="24"/>
                <w:u w:val="single"/>
                <w:lang w:eastAsia="en-GB"/>
              </w:rPr>
            </w:pPr>
            <w:r w:rsidRPr="002D266C">
              <w:rPr>
                <w:rFonts w:ascii="Tahoma" w:eastAsia="Times New Roman" w:hAnsi="Tahoma" w:cs="Times New Roman"/>
                <w:b/>
                <w:szCs w:val="24"/>
                <w:u w:val="single"/>
                <w:lang w:eastAsia="en-GB"/>
              </w:rPr>
              <w:lastRenderedPageBreak/>
              <w:t>Personal</w:t>
            </w:r>
          </w:p>
          <w:p w14:paraId="685A7B19" w14:textId="77777777" w:rsidR="002D266C" w:rsidRPr="002D266C" w:rsidRDefault="002D266C" w:rsidP="002D266C">
            <w:pPr>
              <w:numPr>
                <w:ilvl w:val="0"/>
                <w:numId w:val="2"/>
              </w:numPr>
              <w:tabs>
                <w:tab w:val="left" w:pos="743"/>
              </w:tabs>
              <w:spacing w:after="0" w:line="240" w:lineRule="auto"/>
              <w:rPr>
                <w:rFonts w:ascii="Tahoma" w:eastAsia="Times New Roman" w:hAnsi="Tahoma" w:cs="Times New Roman"/>
                <w:color w:val="000000"/>
                <w:szCs w:val="24"/>
                <w:lang w:eastAsia="en-GB"/>
              </w:rPr>
            </w:pPr>
            <w:r w:rsidRPr="002D266C">
              <w:rPr>
                <w:rFonts w:ascii="Tahoma" w:eastAsia="Times New Roman" w:hAnsi="Tahoma" w:cs="Times New Roman"/>
                <w:color w:val="000000"/>
                <w:szCs w:val="24"/>
                <w:lang w:eastAsia="en-GB"/>
              </w:rPr>
              <w:t>Ability and willingness to adopt a flexible approach to working outside normal office hours or at different venues on occasion.</w:t>
            </w:r>
          </w:p>
          <w:p w14:paraId="72314F90" w14:textId="77777777" w:rsidR="002D266C" w:rsidRPr="002D266C" w:rsidRDefault="002D266C" w:rsidP="002D266C">
            <w:pPr>
              <w:numPr>
                <w:ilvl w:val="0"/>
                <w:numId w:val="2"/>
              </w:numPr>
              <w:tabs>
                <w:tab w:val="left" w:pos="743"/>
              </w:tabs>
              <w:spacing w:after="0" w:line="240" w:lineRule="auto"/>
              <w:rPr>
                <w:rFonts w:ascii="Tahoma" w:eastAsia="Times New Roman" w:hAnsi="Tahoma" w:cs="Times New Roman"/>
                <w:color w:val="000000"/>
                <w:szCs w:val="24"/>
                <w:lang w:eastAsia="en-GB"/>
              </w:rPr>
            </w:pPr>
            <w:r w:rsidRPr="002D266C">
              <w:rPr>
                <w:rFonts w:ascii="Tahoma" w:eastAsia="Times New Roman" w:hAnsi="Tahoma" w:cs="Times New Roman"/>
                <w:color w:val="000000"/>
                <w:szCs w:val="24"/>
                <w:lang w:eastAsia="en-GB"/>
              </w:rPr>
              <w:t>Able to undertake the demands of the post with reasonable adjustments where required.</w:t>
            </w:r>
          </w:p>
          <w:p w14:paraId="68C62D36" w14:textId="77777777" w:rsidR="002D266C" w:rsidRPr="00AA16FC" w:rsidRDefault="002D266C" w:rsidP="002D266C">
            <w:pPr>
              <w:numPr>
                <w:ilvl w:val="0"/>
                <w:numId w:val="2"/>
              </w:numPr>
              <w:spacing w:after="0" w:line="240" w:lineRule="auto"/>
              <w:jc w:val="both"/>
              <w:rPr>
                <w:rFonts w:ascii="Tahoma" w:eastAsia="Times New Roman" w:hAnsi="Tahoma" w:cs="Times New Roman"/>
                <w:color w:val="000000"/>
                <w:szCs w:val="24"/>
                <w:lang w:eastAsia="en-GB"/>
              </w:rPr>
            </w:pPr>
            <w:r w:rsidRPr="002D266C">
              <w:rPr>
                <w:rFonts w:ascii="Tahoma" w:eastAsia="Times New Roman" w:hAnsi="Tahoma" w:cs="Times New Roman"/>
                <w:szCs w:val="24"/>
                <w:lang w:eastAsia="en-GB"/>
              </w:rPr>
              <w:t>Handling sensitive and confidential information and maintaining discretion and confidentiality.</w:t>
            </w:r>
          </w:p>
        </w:tc>
      </w:tr>
      <w:tr w:rsidR="002D266C" w:rsidRPr="002D266C" w14:paraId="6615CA01" w14:textId="77777777" w:rsidTr="00084424">
        <w:tc>
          <w:tcPr>
            <w:tcW w:w="9923" w:type="dxa"/>
            <w:gridSpan w:val="2"/>
          </w:tcPr>
          <w:p w14:paraId="393FF7E4" w14:textId="77777777" w:rsidR="002D266C" w:rsidRPr="002D266C" w:rsidDel="00B63C0A" w:rsidRDefault="002D266C" w:rsidP="002D266C">
            <w:pPr>
              <w:spacing w:after="0" w:line="240" w:lineRule="auto"/>
              <w:rPr>
                <w:rFonts w:ascii="Tahoma" w:eastAsia="Times New Roman" w:hAnsi="Tahoma" w:cs="Times New Roman"/>
                <w:b/>
                <w:szCs w:val="24"/>
                <w:lang w:eastAsia="en-GB"/>
              </w:rPr>
            </w:pPr>
            <w:r w:rsidRPr="002D266C">
              <w:rPr>
                <w:rFonts w:ascii="Tahoma" w:eastAsia="Times New Roman" w:hAnsi="Tahoma" w:cs="Times New Roman"/>
                <w:b/>
                <w:szCs w:val="24"/>
                <w:lang w:eastAsia="en-GB"/>
              </w:rPr>
              <w:lastRenderedPageBreak/>
              <w:t>DESIRABLE</w:t>
            </w:r>
          </w:p>
        </w:tc>
      </w:tr>
      <w:tr w:rsidR="002D266C" w:rsidRPr="002D266C" w14:paraId="1DCA8F19" w14:textId="77777777" w:rsidTr="00084424">
        <w:tc>
          <w:tcPr>
            <w:tcW w:w="9923" w:type="dxa"/>
            <w:gridSpan w:val="2"/>
            <w:shd w:val="clear" w:color="auto" w:fill="auto"/>
          </w:tcPr>
          <w:p w14:paraId="6CF382F2" w14:textId="77777777" w:rsidR="002D266C" w:rsidRPr="00221074" w:rsidRDefault="00221074" w:rsidP="002D266C">
            <w:pPr>
              <w:numPr>
                <w:ilvl w:val="0"/>
                <w:numId w:val="7"/>
              </w:numPr>
              <w:spacing w:after="0" w:line="240" w:lineRule="auto"/>
              <w:jc w:val="both"/>
              <w:rPr>
                <w:rFonts w:ascii="Tahoma" w:eastAsia="Times New Roman" w:hAnsi="Tahoma" w:cs="Times New Roman"/>
                <w:b/>
                <w:color w:val="000000"/>
                <w:szCs w:val="24"/>
                <w:lang w:eastAsia="en-GB"/>
              </w:rPr>
            </w:pPr>
            <w:r>
              <w:rPr>
                <w:rFonts w:ascii="Tahoma" w:eastAsia="Times New Roman" w:hAnsi="Tahoma" w:cs="Times New Roman"/>
                <w:color w:val="000000"/>
                <w:szCs w:val="24"/>
                <w:lang w:eastAsia="en-GB"/>
              </w:rPr>
              <w:t>Evidence based practice.</w:t>
            </w:r>
          </w:p>
          <w:p w14:paraId="54F35E0C" w14:textId="77777777" w:rsidR="00221074" w:rsidRPr="00221074" w:rsidRDefault="00221074" w:rsidP="002D266C">
            <w:pPr>
              <w:numPr>
                <w:ilvl w:val="0"/>
                <w:numId w:val="7"/>
              </w:numPr>
              <w:spacing w:after="0" w:line="240" w:lineRule="auto"/>
              <w:jc w:val="both"/>
              <w:rPr>
                <w:rFonts w:ascii="Tahoma" w:eastAsia="Times New Roman" w:hAnsi="Tahoma" w:cs="Times New Roman"/>
                <w:b/>
                <w:color w:val="000000"/>
                <w:szCs w:val="24"/>
                <w:lang w:eastAsia="en-GB"/>
              </w:rPr>
            </w:pPr>
            <w:r>
              <w:rPr>
                <w:rFonts w:ascii="Tahoma" w:eastAsia="Times New Roman" w:hAnsi="Tahoma" w:cs="Times New Roman"/>
                <w:color w:val="000000"/>
                <w:szCs w:val="24"/>
                <w:lang w:eastAsia="en-GB"/>
              </w:rPr>
              <w:t>Advocacy, offering guidance and mentoring support.</w:t>
            </w:r>
          </w:p>
          <w:p w14:paraId="176BCE00" w14:textId="77777777" w:rsidR="00221074" w:rsidRPr="002D266C" w:rsidRDefault="00221074" w:rsidP="002D266C">
            <w:pPr>
              <w:numPr>
                <w:ilvl w:val="0"/>
                <w:numId w:val="7"/>
              </w:numPr>
              <w:spacing w:after="0" w:line="240" w:lineRule="auto"/>
              <w:jc w:val="both"/>
              <w:rPr>
                <w:rFonts w:ascii="Tahoma" w:eastAsia="Times New Roman" w:hAnsi="Tahoma" w:cs="Times New Roman"/>
                <w:b/>
                <w:color w:val="000000"/>
                <w:szCs w:val="24"/>
                <w:lang w:eastAsia="en-GB"/>
              </w:rPr>
            </w:pPr>
            <w:r>
              <w:rPr>
                <w:rFonts w:ascii="Tahoma" w:eastAsia="Times New Roman" w:hAnsi="Tahoma" w:cs="Times New Roman"/>
                <w:color w:val="000000"/>
                <w:szCs w:val="24"/>
                <w:lang w:eastAsia="en-GB"/>
              </w:rPr>
              <w:t>Delivery of professional training.</w:t>
            </w:r>
          </w:p>
        </w:tc>
      </w:tr>
      <w:tr w:rsidR="002D266C" w:rsidRPr="002D266C" w14:paraId="04009577" w14:textId="77777777" w:rsidTr="00084424">
        <w:tc>
          <w:tcPr>
            <w:tcW w:w="9923" w:type="dxa"/>
            <w:gridSpan w:val="2"/>
            <w:shd w:val="clear" w:color="auto" w:fill="auto"/>
          </w:tcPr>
          <w:p w14:paraId="7EE0754A" w14:textId="77777777" w:rsidR="002D266C" w:rsidRPr="002D266C" w:rsidRDefault="002D266C" w:rsidP="002D266C">
            <w:pPr>
              <w:tabs>
                <w:tab w:val="left" w:pos="2415"/>
              </w:tabs>
              <w:spacing w:after="0" w:line="240" w:lineRule="auto"/>
              <w:rPr>
                <w:rFonts w:ascii="Tahoma" w:eastAsia="Times New Roman" w:hAnsi="Tahoma" w:cs="Times New Roman"/>
                <w:b/>
                <w:color w:val="000000"/>
                <w:szCs w:val="24"/>
                <w:lang w:eastAsia="en-GB"/>
              </w:rPr>
            </w:pPr>
            <w:r w:rsidRPr="002D266C">
              <w:rPr>
                <w:rFonts w:ascii="Tahoma" w:eastAsia="Times New Roman" w:hAnsi="Tahoma" w:cs="Times New Roman"/>
                <w:b/>
                <w:color w:val="000000"/>
                <w:szCs w:val="24"/>
                <w:lang w:eastAsia="en-GB"/>
              </w:rPr>
              <w:t>Key Competencies/Personal Attributes:</w:t>
            </w:r>
          </w:p>
        </w:tc>
      </w:tr>
      <w:tr w:rsidR="002D266C" w:rsidRPr="002D266C" w14:paraId="2D4D5B50" w14:textId="77777777" w:rsidTr="00084424">
        <w:trPr>
          <w:trHeight w:val="132"/>
        </w:trPr>
        <w:tc>
          <w:tcPr>
            <w:tcW w:w="9923" w:type="dxa"/>
            <w:gridSpan w:val="2"/>
          </w:tcPr>
          <w:p w14:paraId="2572BA31" w14:textId="77777777" w:rsidR="002D266C" w:rsidRPr="002D266C" w:rsidRDefault="002D266C" w:rsidP="002D266C">
            <w:pPr>
              <w:tabs>
                <w:tab w:val="left" w:pos="2415"/>
              </w:tabs>
              <w:spacing w:after="0" w:line="240" w:lineRule="auto"/>
              <w:rPr>
                <w:rFonts w:ascii="Tahoma" w:eastAsia="Times New Roman" w:hAnsi="Tahoma" w:cs="Times New Roman"/>
                <w:i/>
                <w:color w:val="000000"/>
                <w:szCs w:val="24"/>
                <w:lang w:eastAsia="en-GB"/>
              </w:rPr>
            </w:pPr>
            <w:r w:rsidRPr="002D266C">
              <w:rPr>
                <w:rFonts w:ascii="Tahoma" w:eastAsia="Times New Roman" w:hAnsi="Tahoma" w:cs="Times New Roman"/>
                <w:i/>
                <w:color w:val="000000"/>
                <w:szCs w:val="24"/>
                <w:lang w:eastAsia="en-GB"/>
              </w:rPr>
              <w:t>The post holder must demonstrate strengths in the following competency areas:</w:t>
            </w:r>
          </w:p>
          <w:p w14:paraId="3D5DB9F9" w14:textId="77777777" w:rsidR="002D266C" w:rsidRPr="002D266C" w:rsidRDefault="002D266C" w:rsidP="002D266C">
            <w:pPr>
              <w:tabs>
                <w:tab w:val="left" w:pos="743"/>
              </w:tabs>
              <w:spacing w:after="0" w:line="240" w:lineRule="auto"/>
              <w:rPr>
                <w:rFonts w:ascii="Tahoma" w:eastAsia="Times New Roman" w:hAnsi="Tahoma" w:cs="Times New Roman"/>
                <w:color w:val="000000"/>
                <w:sz w:val="16"/>
                <w:szCs w:val="16"/>
                <w:lang w:eastAsia="en-GB"/>
              </w:rPr>
            </w:pPr>
          </w:p>
          <w:p w14:paraId="4FB46CEF" w14:textId="77777777" w:rsidR="002D266C" w:rsidRPr="002D266C" w:rsidRDefault="002D266C" w:rsidP="002D266C">
            <w:pPr>
              <w:numPr>
                <w:ilvl w:val="0"/>
                <w:numId w:val="1"/>
              </w:numPr>
              <w:tabs>
                <w:tab w:val="left" w:pos="743"/>
              </w:tabs>
              <w:spacing w:after="0" w:line="240" w:lineRule="auto"/>
              <w:rPr>
                <w:rFonts w:ascii="Tahoma" w:eastAsia="Times New Roman" w:hAnsi="Tahoma" w:cs="Times New Roman"/>
                <w:color w:val="000000"/>
                <w:szCs w:val="24"/>
                <w:lang w:eastAsia="en-GB"/>
              </w:rPr>
            </w:pPr>
            <w:r w:rsidRPr="002D266C">
              <w:rPr>
                <w:rFonts w:ascii="Tahoma" w:eastAsia="Times New Roman" w:hAnsi="Tahoma" w:cs="Times New Roman"/>
                <w:b/>
                <w:color w:val="000000"/>
                <w:szCs w:val="24"/>
                <w:lang w:eastAsia="en-GB"/>
              </w:rPr>
              <w:t xml:space="preserve">Team Player – </w:t>
            </w:r>
            <w:r w:rsidRPr="002D266C">
              <w:rPr>
                <w:rFonts w:ascii="Tahoma" w:eastAsia="Times New Roman" w:hAnsi="Tahoma" w:cs="Times New Roman"/>
                <w:color w:val="000000"/>
                <w:szCs w:val="24"/>
                <w:lang w:eastAsia="en-GB"/>
              </w:rPr>
              <w:t>able to work as part of a team, co-operate to work together and in conjunction with others and willing to help and assist whenever possible and appropriate.</w:t>
            </w:r>
          </w:p>
          <w:p w14:paraId="57C3E0BE" w14:textId="77777777" w:rsidR="002D266C" w:rsidRPr="002D266C" w:rsidRDefault="00DF732B" w:rsidP="002D266C">
            <w:pPr>
              <w:numPr>
                <w:ilvl w:val="0"/>
                <w:numId w:val="1"/>
              </w:numPr>
              <w:tabs>
                <w:tab w:val="left" w:pos="743"/>
              </w:tabs>
              <w:spacing w:after="0" w:line="240" w:lineRule="auto"/>
              <w:rPr>
                <w:rFonts w:ascii="Tahoma" w:eastAsia="Times New Roman" w:hAnsi="Tahoma" w:cs="Times New Roman"/>
                <w:color w:val="000000"/>
                <w:szCs w:val="24"/>
                <w:lang w:eastAsia="en-GB"/>
              </w:rPr>
            </w:pPr>
            <w:r>
              <w:rPr>
                <w:rFonts w:ascii="Tahoma" w:eastAsia="Times New Roman" w:hAnsi="Tahoma" w:cs="Times New Roman"/>
                <w:b/>
                <w:color w:val="000000"/>
                <w:szCs w:val="24"/>
                <w:lang w:eastAsia="en-GB"/>
              </w:rPr>
              <w:t>Interpersonal S</w:t>
            </w:r>
            <w:r w:rsidR="002D266C" w:rsidRPr="002D266C">
              <w:rPr>
                <w:rFonts w:ascii="Tahoma" w:eastAsia="Times New Roman" w:hAnsi="Tahoma" w:cs="Times New Roman"/>
                <w:b/>
                <w:color w:val="000000"/>
                <w:szCs w:val="24"/>
                <w:lang w:eastAsia="en-GB"/>
              </w:rPr>
              <w:t>kills –</w:t>
            </w:r>
            <w:r w:rsidR="002D266C" w:rsidRPr="002D266C">
              <w:rPr>
                <w:rFonts w:ascii="Tahoma" w:eastAsia="Times New Roman" w:hAnsi="Tahoma" w:cs="Times New Roman"/>
                <w:color w:val="000000"/>
                <w:szCs w:val="24"/>
                <w:lang w:eastAsia="en-GB"/>
              </w:rPr>
              <w:t xml:space="preserve"> able to develop, establish and maintain positive relationships with others both internal and external to the organisation.</w:t>
            </w:r>
          </w:p>
          <w:p w14:paraId="1091C3A6" w14:textId="77777777" w:rsidR="002D266C" w:rsidRPr="002D266C" w:rsidRDefault="002D266C" w:rsidP="002D266C">
            <w:pPr>
              <w:numPr>
                <w:ilvl w:val="0"/>
                <w:numId w:val="1"/>
              </w:numPr>
              <w:tabs>
                <w:tab w:val="left" w:pos="743"/>
              </w:tabs>
              <w:spacing w:after="0" w:line="240" w:lineRule="auto"/>
              <w:rPr>
                <w:rFonts w:ascii="Tahoma" w:eastAsia="Times New Roman" w:hAnsi="Tahoma" w:cs="Times New Roman"/>
                <w:b/>
                <w:color w:val="000000"/>
                <w:szCs w:val="24"/>
                <w:lang w:eastAsia="en-GB"/>
              </w:rPr>
            </w:pPr>
            <w:r w:rsidRPr="002D266C">
              <w:rPr>
                <w:rFonts w:ascii="Tahoma" w:eastAsia="Times New Roman" w:hAnsi="Tahoma" w:cs="Times New Roman"/>
                <w:b/>
                <w:color w:val="000000"/>
                <w:szCs w:val="24"/>
                <w:lang w:eastAsia="en-GB"/>
              </w:rPr>
              <w:t xml:space="preserve">Autonomy – </w:t>
            </w:r>
            <w:r w:rsidRPr="002D266C">
              <w:rPr>
                <w:rFonts w:ascii="Tahoma" w:eastAsia="Times New Roman" w:hAnsi="Tahoma" w:cs="Times New Roman"/>
                <w:color w:val="000000"/>
                <w:szCs w:val="24"/>
                <w:lang w:eastAsia="en-GB"/>
              </w:rPr>
              <w:t>ability to work without direct supervision, prioritising work and acting on own initiative where appropriate; pre-empting problems and working to solve them.</w:t>
            </w:r>
          </w:p>
          <w:p w14:paraId="430B7CFD" w14:textId="77777777" w:rsidR="002D266C" w:rsidRPr="002D266C" w:rsidRDefault="00DF732B" w:rsidP="002D266C">
            <w:pPr>
              <w:numPr>
                <w:ilvl w:val="0"/>
                <w:numId w:val="1"/>
              </w:numPr>
              <w:tabs>
                <w:tab w:val="left" w:pos="743"/>
              </w:tabs>
              <w:spacing w:after="0" w:line="240" w:lineRule="auto"/>
              <w:rPr>
                <w:rFonts w:ascii="Tahoma" w:eastAsia="Times New Roman" w:hAnsi="Tahoma" w:cs="Times New Roman"/>
                <w:b/>
                <w:color w:val="000000"/>
                <w:szCs w:val="24"/>
                <w:lang w:eastAsia="en-GB"/>
              </w:rPr>
            </w:pPr>
            <w:r>
              <w:rPr>
                <w:rFonts w:ascii="Tahoma" w:eastAsia="Times New Roman" w:hAnsi="Tahoma" w:cs="Times New Roman"/>
                <w:b/>
                <w:color w:val="000000"/>
                <w:szCs w:val="24"/>
                <w:lang w:eastAsia="en-GB"/>
              </w:rPr>
              <w:t>Strategic T</w:t>
            </w:r>
            <w:r w:rsidR="00221074">
              <w:rPr>
                <w:rFonts w:ascii="Tahoma" w:eastAsia="Times New Roman" w:hAnsi="Tahoma" w:cs="Times New Roman"/>
                <w:b/>
                <w:color w:val="000000"/>
                <w:szCs w:val="24"/>
                <w:lang w:eastAsia="en-GB"/>
              </w:rPr>
              <w:t>hinking</w:t>
            </w:r>
            <w:r>
              <w:rPr>
                <w:rFonts w:ascii="Tahoma" w:eastAsia="Times New Roman" w:hAnsi="Tahoma" w:cs="Times New Roman"/>
                <w:b/>
                <w:color w:val="000000"/>
                <w:szCs w:val="24"/>
                <w:lang w:eastAsia="en-GB"/>
              </w:rPr>
              <w:t xml:space="preserve"> </w:t>
            </w:r>
            <w:r>
              <w:rPr>
                <w:rFonts w:ascii="Tahoma" w:eastAsia="Times New Roman" w:hAnsi="Tahoma" w:cs="Times New Roman"/>
                <w:color w:val="000000"/>
                <w:szCs w:val="24"/>
                <w:lang w:eastAsia="en-GB"/>
              </w:rPr>
              <w:t>– able to identify and manage risk with the ability to elicit information to make an assessment of need.</w:t>
            </w:r>
          </w:p>
          <w:p w14:paraId="2AC6CCE7" w14:textId="77777777" w:rsidR="002D266C" w:rsidRPr="002D266C" w:rsidRDefault="00DF732B" w:rsidP="002D266C">
            <w:pPr>
              <w:numPr>
                <w:ilvl w:val="0"/>
                <w:numId w:val="1"/>
              </w:numPr>
              <w:tabs>
                <w:tab w:val="left" w:pos="743"/>
              </w:tabs>
              <w:spacing w:after="0" w:line="240" w:lineRule="auto"/>
              <w:rPr>
                <w:rFonts w:ascii="Tahoma" w:eastAsia="Times New Roman" w:hAnsi="Tahoma" w:cs="Times New Roman"/>
                <w:b/>
                <w:color w:val="000000"/>
                <w:szCs w:val="24"/>
                <w:lang w:eastAsia="en-GB"/>
              </w:rPr>
            </w:pPr>
            <w:r>
              <w:rPr>
                <w:rFonts w:ascii="Tahoma" w:eastAsia="Times New Roman" w:hAnsi="Tahoma" w:cs="Times New Roman"/>
                <w:b/>
                <w:color w:val="000000"/>
                <w:szCs w:val="24"/>
                <w:lang w:eastAsia="en-GB"/>
              </w:rPr>
              <w:t>Communication S</w:t>
            </w:r>
            <w:r w:rsidR="002D266C" w:rsidRPr="002D266C">
              <w:rPr>
                <w:rFonts w:ascii="Tahoma" w:eastAsia="Times New Roman" w:hAnsi="Tahoma" w:cs="Times New Roman"/>
                <w:b/>
                <w:color w:val="000000"/>
                <w:szCs w:val="24"/>
                <w:lang w:eastAsia="en-GB"/>
              </w:rPr>
              <w:t xml:space="preserve">kills – </w:t>
            </w:r>
            <w:r w:rsidR="002D266C" w:rsidRPr="002D266C">
              <w:rPr>
                <w:rFonts w:ascii="Tahoma" w:eastAsia="Times New Roman" w:hAnsi="Tahoma" w:cs="Times New Roman"/>
                <w:color w:val="000000"/>
                <w:szCs w:val="24"/>
                <w:lang w:eastAsia="en-GB"/>
              </w:rPr>
              <w:t>excellent communication skills (both written and verbal) and ability to adjust communication style and content to the audience.</w:t>
            </w:r>
          </w:p>
          <w:p w14:paraId="27AF8F57" w14:textId="77777777" w:rsidR="002D266C" w:rsidRPr="002D266C" w:rsidRDefault="002D266C" w:rsidP="002D266C">
            <w:pPr>
              <w:numPr>
                <w:ilvl w:val="0"/>
                <w:numId w:val="1"/>
              </w:numPr>
              <w:tabs>
                <w:tab w:val="left" w:pos="743"/>
              </w:tabs>
              <w:spacing w:after="0" w:line="240" w:lineRule="auto"/>
              <w:rPr>
                <w:rFonts w:ascii="Tahoma" w:eastAsia="Times New Roman" w:hAnsi="Tahoma" w:cs="Times New Roman"/>
                <w:b/>
                <w:color w:val="000000"/>
                <w:szCs w:val="24"/>
                <w:lang w:eastAsia="en-GB"/>
              </w:rPr>
            </w:pPr>
            <w:r w:rsidRPr="002D266C">
              <w:rPr>
                <w:rFonts w:ascii="Tahoma" w:eastAsia="Times New Roman" w:hAnsi="Tahoma" w:cs="Times New Roman"/>
                <w:b/>
                <w:color w:val="000000"/>
                <w:szCs w:val="24"/>
                <w:lang w:eastAsia="en-GB"/>
              </w:rPr>
              <w:t xml:space="preserve">Confidence &amp; Resilience – </w:t>
            </w:r>
            <w:r w:rsidR="00DF732B">
              <w:rPr>
                <w:rFonts w:ascii="Tahoma" w:eastAsia="Times New Roman" w:hAnsi="Tahoma" w:cs="Times New Roman"/>
                <w:color w:val="000000"/>
                <w:szCs w:val="24"/>
                <w:lang w:eastAsia="en-GB"/>
              </w:rPr>
              <w:t>able to deliver messages in a confident manner with excellent presentation skills and group work skills.</w:t>
            </w:r>
          </w:p>
          <w:p w14:paraId="151AB2C8" w14:textId="77777777" w:rsidR="002D266C" w:rsidRPr="002D266C" w:rsidRDefault="002D266C" w:rsidP="002D266C">
            <w:pPr>
              <w:numPr>
                <w:ilvl w:val="0"/>
                <w:numId w:val="1"/>
              </w:numPr>
              <w:tabs>
                <w:tab w:val="left" w:pos="743"/>
              </w:tabs>
              <w:spacing w:after="0" w:line="240" w:lineRule="auto"/>
              <w:rPr>
                <w:rFonts w:ascii="Tahoma" w:eastAsia="Times New Roman" w:hAnsi="Tahoma" w:cs="Times New Roman"/>
                <w:b/>
                <w:color w:val="000000"/>
                <w:szCs w:val="24"/>
                <w:lang w:eastAsia="en-GB"/>
              </w:rPr>
            </w:pPr>
            <w:r w:rsidRPr="002D266C">
              <w:rPr>
                <w:rFonts w:ascii="Tahoma" w:eastAsia="Times New Roman" w:hAnsi="Tahoma" w:cs="Times New Roman"/>
                <w:b/>
                <w:color w:val="000000"/>
                <w:szCs w:val="24"/>
                <w:lang w:eastAsia="en-GB"/>
              </w:rPr>
              <w:t xml:space="preserve">Flexible &amp; Adaptable – </w:t>
            </w:r>
            <w:r w:rsidRPr="002D266C">
              <w:rPr>
                <w:rFonts w:ascii="Tahoma" w:eastAsia="Times New Roman" w:hAnsi="Tahoma" w:cs="Times New Roman"/>
                <w:color w:val="000000"/>
                <w:szCs w:val="24"/>
                <w:lang w:eastAsia="en-GB"/>
              </w:rPr>
              <w:t>positive attitude to dealing with change; flexible and adaptable, an</w:t>
            </w:r>
            <w:r w:rsidR="00EB327E">
              <w:rPr>
                <w:rFonts w:ascii="Tahoma" w:eastAsia="Times New Roman" w:hAnsi="Tahoma" w:cs="Times New Roman"/>
                <w:color w:val="000000"/>
                <w:szCs w:val="24"/>
                <w:lang w:eastAsia="en-GB"/>
              </w:rPr>
              <w:t xml:space="preserve">d open to exploring new ideas. </w:t>
            </w:r>
          </w:p>
          <w:p w14:paraId="3C4962A5" w14:textId="77777777" w:rsidR="002D266C" w:rsidRPr="002D266C" w:rsidRDefault="00DF732B" w:rsidP="002D266C">
            <w:pPr>
              <w:numPr>
                <w:ilvl w:val="0"/>
                <w:numId w:val="1"/>
              </w:numPr>
              <w:tabs>
                <w:tab w:val="left" w:pos="743"/>
              </w:tabs>
              <w:spacing w:after="0" w:line="240" w:lineRule="auto"/>
              <w:rPr>
                <w:rFonts w:ascii="Tahoma" w:eastAsia="Times New Roman" w:hAnsi="Tahoma" w:cs="Times New Roman"/>
                <w:b/>
                <w:color w:val="000000"/>
                <w:szCs w:val="24"/>
                <w:lang w:eastAsia="en-GB"/>
              </w:rPr>
            </w:pPr>
            <w:proofErr w:type="spellStart"/>
            <w:r>
              <w:rPr>
                <w:rFonts w:ascii="Tahoma" w:eastAsia="Times New Roman" w:hAnsi="Tahoma" w:cs="Times New Roman"/>
                <w:b/>
                <w:color w:val="000000"/>
                <w:szCs w:val="24"/>
                <w:lang w:eastAsia="en-GB"/>
              </w:rPr>
              <w:t>Self A</w:t>
            </w:r>
            <w:r w:rsidR="002D266C" w:rsidRPr="002D266C">
              <w:rPr>
                <w:rFonts w:ascii="Tahoma" w:eastAsia="Times New Roman" w:hAnsi="Tahoma" w:cs="Times New Roman"/>
                <w:b/>
                <w:color w:val="000000"/>
                <w:szCs w:val="24"/>
                <w:lang w:eastAsia="en-GB"/>
              </w:rPr>
              <w:t>wareness</w:t>
            </w:r>
            <w:proofErr w:type="spellEnd"/>
            <w:r w:rsidR="002D266C" w:rsidRPr="002D266C">
              <w:rPr>
                <w:rFonts w:ascii="Tahoma" w:eastAsia="Times New Roman" w:hAnsi="Tahoma" w:cs="Times New Roman"/>
                <w:b/>
                <w:color w:val="000000"/>
                <w:szCs w:val="24"/>
                <w:lang w:eastAsia="en-GB"/>
              </w:rPr>
              <w:t xml:space="preserve"> – </w:t>
            </w:r>
            <w:r w:rsidR="002D266C" w:rsidRPr="002D266C">
              <w:rPr>
                <w:rFonts w:ascii="Tahoma" w:eastAsia="Times New Roman" w:hAnsi="Tahoma" w:cs="Times New Roman"/>
                <w:color w:val="000000"/>
                <w:szCs w:val="24"/>
                <w:lang w:eastAsia="en-GB"/>
              </w:rPr>
              <w:t>ability to empathise with others, maturity to admit and rectify mistakes and strong degree of personal integrity to adhere to acceptable standards of behaviour.</w:t>
            </w:r>
          </w:p>
          <w:p w14:paraId="665A326D" w14:textId="77777777" w:rsidR="002D266C" w:rsidRPr="00AA16FC" w:rsidRDefault="002D266C" w:rsidP="00084424">
            <w:pPr>
              <w:numPr>
                <w:ilvl w:val="0"/>
                <w:numId w:val="1"/>
              </w:numPr>
              <w:tabs>
                <w:tab w:val="left" w:pos="743"/>
              </w:tabs>
              <w:spacing w:after="0" w:line="240" w:lineRule="auto"/>
              <w:rPr>
                <w:rFonts w:ascii="Tahoma" w:eastAsia="Times New Roman" w:hAnsi="Tahoma" w:cs="Times New Roman"/>
                <w:b/>
                <w:color w:val="000000"/>
                <w:szCs w:val="24"/>
                <w:lang w:eastAsia="en-GB"/>
              </w:rPr>
            </w:pPr>
            <w:r w:rsidRPr="002D266C">
              <w:rPr>
                <w:rFonts w:ascii="Tahoma" w:eastAsia="Times New Roman" w:hAnsi="Tahoma" w:cs="Times New Roman"/>
                <w:b/>
                <w:color w:val="000000"/>
                <w:szCs w:val="24"/>
                <w:lang w:eastAsia="en-GB"/>
              </w:rPr>
              <w:t xml:space="preserve">Motivated – </w:t>
            </w:r>
            <w:r w:rsidRPr="002D266C">
              <w:rPr>
                <w:rFonts w:ascii="Tahoma" w:eastAsia="Times New Roman" w:hAnsi="Tahoma" w:cs="Times New Roman"/>
                <w:color w:val="000000"/>
                <w:szCs w:val="24"/>
                <w:lang w:eastAsia="en-GB"/>
              </w:rPr>
              <w:t>highly motivated and reliable and organised to plan and meet deadlines and manage time effectively.</w:t>
            </w:r>
          </w:p>
        </w:tc>
      </w:tr>
      <w:tr w:rsidR="002D266C" w:rsidRPr="002D266C" w14:paraId="3207CD14" w14:textId="77777777" w:rsidTr="00084424">
        <w:tc>
          <w:tcPr>
            <w:tcW w:w="9923" w:type="dxa"/>
            <w:gridSpan w:val="2"/>
          </w:tcPr>
          <w:p w14:paraId="0BB4CC21" w14:textId="77777777" w:rsidR="002D266C" w:rsidRPr="002D266C" w:rsidRDefault="002D266C" w:rsidP="002D266C">
            <w:pPr>
              <w:tabs>
                <w:tab w:val="left" w:pos="2415"/>
              </w:tabs>
              <w:spacing w:after="0" w:line="240" w:lineRule="auto"/>
              <w:rPr>
                <w:rFonts w:ascii="Tahoma" w:eastAsia="Times New Roman" w:hAnsi="Tahoma" w:cs="Times New Roman"/>
                <w:b/>
                <w:color w:val="000000"/>
                <w:szCs w:val="24"/>
                <w:lang w:eastAsia="en-GB"/>
              </w:rPr>
            </w:pPr>
            <w:r w:rsidRPr="002D266C">
              <w:rPr>
                <w:rFonts w:ascii="Tahoma" w:eastAsia="Times New Roman" w:hAnsi="Tahoma" w:cs="Times New Roman"/>
                <w:b/>
                <w:color w:val="000000"/>
                <w:szCs w:val="24"/>
                <w:lang w:eastAsia="en-GB"/>
              </w:rPr>
              <w:t>Compass Values:</w:t>
            </w:r>
          </w:p>
        </w:tc>
      </w:tr>
      <w:tr w:rsidR="002D266C" w:rsidRPr="002D266C" w14:paraId="5BC5FAED" w14:textId="77777777" w:rsidTr="00084424">
        <w:tc>
          <w:tcPr>
            <w:tcW w:w="9923" w:type="dxa"/>
            <w:gridSpan w:val="2"/>
          </w:tcPr>
          <w:p w14:paraId="70534FDB" w14:textId="77777777" w:rsidR="002D266C" w:rsidRPr="002D266C" w:rsidRDefault="002D266C" w:rsidP="002D266C">
            <w:pPr>
              <w:tabs>
                <w:tab w:val="left" w:pos="2415"/>
              </w:tabs>
              <w:spacing w:after="0" w:line="240" w:lineRule="auto"/>
              <w:rPr>
                <w:rFonts w:ascii="Tahoma" w:eastAsia="Times New Roman" w:hAnsi="Tahoma" w:cs="Times New Roman"/>
                <w:i/>
                <w:color w:val="000000"/>
                <w:szCs w:val="24"/>
                <w:lang w:eastAsia="en-GB"/>
              </w:rPr>
            </w:pPr>
            <w:r w:rsidRPr="002D266C">
              <w:rPr>
                <w:rFonts w:ascii="Tahoma" w:eastAsia="Times New Roman" w:hAnsi="Tahoma" w:cs="Times New Roman"/>
                <w:i/>
                <w:color w:val="000000"/>
                <w:szCs w:val="24"/>
                <w:lang w:eastAsia="en-GB"/>
              </w:rPr>
              <w:t>The post holder must demonstrate exemplary behaviour in all Compass values, personifying the values and inspiring all staff to do the same:</w:t>
            </w:r>
          </w:p>
          <w:p w14:paraId="472B6B5C" w14:textId="77777777" w:rsidR="002D266C" w:rsidRPr="002D266C" w:rsidRDefault="002D266C" w:rsidP="002D266C">
            <w:pPr>
              <w:tabs>
                <w:tab w:val="left" w:pos="2415"/>
              </w:tabs>
              <w:spacing w:after="0" w:line="240" w:lineRule="auto"/>
              <w:rPr>
                <w:rFonts w:ascii="Tahoma" w:eastAsia="Times New Roman" w:hAnsi="Tahoma" w:cs="Times New Roman"/>
                <w:b/>
                <w:color w:val="000000"/>
                <w:sz w:val="16"/>
                <w:szCs w:val="16"/>
                <w:lang w:eastAsia="en-GB"/>
              </w:rPr>
            </w:pPr>
          </w:p>
          <w:p w14:paraId="67C28A5A" w14:textId="77777777" w:rsidR="002D266C" w:rsidRPr="002D266C" w:rsidRDefault="002D266C" w:rsidP="002D266C">
            <w:pPr>
              <w:numPr>
                <w:ilvl w:val="0"/>
                <w:numId w:val="2"/>
              </w:numPr>
              <w:tabs>
                <w:tab w:val="left" w:pos="743"/>
              </w:tabs>
              <w:spacing w:after="0" w:line="240" w:lineRule="auto"/>
              <w:rPr>
                <w:rFonts w:ascii="Tahoma" w:eastAsia="Times New Roman" w:hAnsi="Tahoma" w:cs="Times New Roman"/>
                <w:color w:val="000000"/>
                <w:szCs w:val="24"/>
                <w:lang w:eastAsia="en-GB"/>
              </w:rPr>
            </w:pPr>
            <w:r w:rsidRPr="002D266C">
              <w:rPr>
                <w:rFonts w:ascii="Tahoma" w:eastAsia="Times New Roman" w:hAnsi="Tahoma" w:cs="Times New Roman"/>
                <w:color w:val="000000"/>
                <w:szCs w:val="24"/>
                <w:lang w:eastAsia="en-GB"/>
              </w:rPr>
              <w:t xml:space="preserve">Integrity: </w:t>
            </w:r>
            <w:r w:rsidRPr="002D266C">
              <w:rPr>
                <w:rFonts w:ascii="Tahoma" w:eastAsia="Times New Roman" w:hAnsi="Tahoma" w:cs="Times New Roman"/>
                <w:bCs/>
                <w:color w:val="000000"/>
                <w:szCs w:val="24"/>
                <w:lang w:val="en-US" w:eastAsia="en-GB"/>
              </w:rPr>
              <w:t>An unstinting commitment to honesty and openness in all our activities.</w:t>
            </w:r>
          </w:p>
          <w:p w14:paraId="2D42880C" w14:textId="77777777" w:rsidR="002D266C" w:rsidRPr="002D266C" w:rsidRDefault="002D266C" w:rsidP="002D266C">
            <w:pPr>
              <w:numPr>
                <w:ilvl w:val="0"/>
                <w:numId w:val="2"/>
              </w:numPr>
              <w:tabs>
                <w:tab w:val="left" w:pos="743"/>
              </w:tabs>
              <w:spacing w:after="0" w:line="240" w:lineRule="auto"/>
              <w:rPr>
                <w:rFonts w:ascii="Tahoma" w:eastAsia="Times New Roman" w:hAnsi="Tahoma" w:cs="Times New Roman"/>
                <w:color w:val="000000"/>
                <w:szCs w:val="24"/>
                <w:lang w:eastAsia="en-GB"/>
              </w:rPr>
            </w:pPr>
            <w:r w:rsidRPr="002D266C">
              <w:rPr>
                <w:rFonts w:ascii="Tahoma" w:eastAsia="Times New Roman" w:hAnsi="Tahoma" w:cs="Times New Roman"/>
                <w:color w:val="000000"/>
                <w:szCs w:val="24"/>
                <w:lang w:eastAsia="en-GB"/>
              </w:rPr>
              <w:t xml:space="preserve">Valuing Each Individual: </w:t>
            </w:r>
            <w:r w:rsidRPr="002D266C">
              <w:rPr>
                <w:rFonts w:ascii="Tahoma" w:eastAsia="Times New Roman" w:hAnsi="Tahoma" w:cs="Times New Roman"/>
                <w:bCs/>
                <w:color w:val="000000"/>
                <w:szCs w:val="24"/>
                <w:lang w:val="en-US" w:eastAsia="en-GB"/>
              </w:rPr>
              <w:t>Respecting the needs of each person and helping them gain greater control of their life.</w:t>
            </w:r>
            <w:r w:rsidRPr="002D266C">
              <w:rPr>
                <w:rFonts w:ascii="Tahoma" w:eastAsia="Times New Roman" w:hAnsi="Tahoma" w:cs="Times New Roman"/>
                <w:color w:val="000000"/>
                <w:szCs w:val="24"/>
                <w:lang w:val="en-US" w:eastAsia="en-GB"/>
              </w:rPr>
              <w:t xml:space="preserve"> </w:t>
            </w:r>
          </w:p>
          <w:p w14:paraId="6C69F6AB" w14:textId="77777777" w:rsidR="002D266C" w:rsidRPr="002D266C" w:rsidRDefault="002D266C" w:rsidP="002D266C">
            <w:pPr>
              <w:numPr>
                <w:ilvl w:val="0"/>
                <w:numId w:val="2"/>
              </w:numPr>
              <w:tabs>
                <w:tab w:val="left" w:pos="743"/>
              </w:tabs>
              <w:spacing w:after="0" w:line="240" w:lineRule="auto"/>
              <w:rPr>
                <w:rFonts w:ascii="Tahoma" w:eastAsia="Times New Roman" w:hAnsi="Tahoma" w:cs="Times New Roman"/>
                <w:color w:val="000000"/>
                <w:szCs w:val="24"/>
                <w:lang w:eastAsia="en-GB"/>
              </w:rPr>
            </w:pPr>
            <w:r w:rsidRPr="002D266C">
              <w:rPr>
                <w:rFonts w:ascii="Tahoma" w:eastAsia="Times New Roman" w:hAnsi="Tahoma" w:cs="Times New Roman"/>
                <w:color w:val="000000"/>
                <w:szCs w:val="24"/>
                <w:lang w:eastAsia="en-GB"/>
              </w:rPr>
              <w:t xml:space="preserve">Being Solution Focused: </w:t>
            </w:r>
            <w:r w:rsidRPr="002D266C">
              <w:rPr>
                <w:rFonts w:ascii="Tahoma" w:eastAsia="Times New Roman" w:hAnsi="Tahoma" w:cs="Times New Roman"/>
                <w:bCs/>
                <w:color w:val="000000"/>
                <w:szCs w:val="24"/>
                <w:lang w:val="en-US" w:eastAsia="en-GB"/>
              </w:rPr>
              <w:t>Responding quickly and flexibly to current and emerging needs.</w:t>
            </w:r>
          </w:p>
          <w:p w14:paraId="3828F4CF" w14:textId="77777777" w:rsidR="002D266C" w:rsidRPr="002D266C" w:rsidRDefault="002D266C" w:rsidP="002D266C">
            <w:pPr>
              <w:numPr>
                <w:ilvl w:val="0"/>
                <w:numId w:val="2"/>
              </w:numPr>
              <w:tabs>
                <w:tab w:val="left" w:pos="743"/>
              </w:tabs>
              <w:spacing w:after="0" w:line="240" w:lineRule="auto"/>
              <w:rPr>
                <w:rFonts w:ascii="Tahoma" w:eastAsia="Times New Roman" w:hAnsi="Tahoma" w:cs="Times New Roman"/>
                <w:color w:val="000000"/>
                <w:szCs w:val="24"/>
                <w:lang w:eastAsia="en-GB"/>
              </w:rPr>
            </w:pPr>
            <w:r w:rsidRPr="002D266C">
              <w:rPr>
                <w:rFonts w:ascii="Tahoma" w:eastAsia="Times New Roman" w:hAnsi="Tahoma" w:cs="Times New Roman"/>
                <w:color w:val="000000"/>
                <w:szCs w:val="24"/>
                <w:lang w:eastAsia="en-GB"/>
              </w:rPr>
              <w:t xml:space="preserve">Consistent &amp; Reliable Approach: </w:t>
            </w:r>
            <w:r w:rsidRPr="002D266C">
              <w:rPr>
                <w:rFonts w:ascii="Tahoma" w:eastAsia="Times New Roman" w:hAnsi="Tahoma" w:cs="Times New Roman"/>
                <w:bCs/>
                <w:color w:val="000000"/>
                <w:szCs w:val="24"/>
                <w:lang w:val="en-US" w:eastAsia="en-GB"/>
              </w:rPr>
              <w:t>Always delivering on our commitments.</w:t>
            </w:r>
          </w:p>
          <w:p w14:paraId="16447840" w14:textId="77777777" w:rsidR="002D266C" w:rsidRPr="002D266C" w:rsidRDefault="002D266C" w:rsidP="002D266C">
            <w:pPr>
              <w:tabs>
                <w:tab w:val="left" w:pos="743"/>
              </w:tabs>
              <w:spacing w:after="0" w:line="240" w:lineRule="auto"/>
              <w:ind w:left="720"/>
              <w:rPr>
                <w:rFonts w:ascii="Tahoma" w:eastAsia="Times New Roman" w:hAnsi="Tahoma" w:cs="Times New Roman"/>
                <w:color w:val="000000"/>
                <w:szCs w:val="24"/>
                <w:lang w:eastAsia="en-GB"/>
              </w:rPr>
            </w:pPr>
          </w:p>
        </w:tc>
      </w:tr>
      <w:tr w:rsidR="002D266C" w:rsidRPr="002D266C" w14:paraId="6A347D98" w14:textId="77777777" w:rsidTr="00084424">
        <w:tc>
          <w:tcPr>
            <w:tcW w:w="9923" w:type="dxa"/>
            <w:gridSpan w:val="2"/>
          </w:tcPr>
          <w:p w14:paraId="55384178" w14:textId="77777777" w:rsidR="002D266C" w:rsidRPr="002D266C" w:rsidRDefault="002D266C" w:rsidP="002D266C">
            <w:pPr>
              <w:tabs>
                <w:tab w:val="left" w:pos="2415"/>
              </w:tabs>
              <w:spacing w:after="0" w:line="240" w:lineRule="auto"/>
              <w:rPr>
                <w:rFonts w:ascii="Tahoma" w:eastAsia="Times New Roman" w:hAnsi="Tahoma" w:cs="Times New Roman"/>
                <w:b/>
                <w:color w:val="000000"/>
                <w:szCs w:val="24"/>
                <w:lang w:eastAsia="en-GB"/>
              </w:rPr>
            </w:pPr>
            <w:r w:rsidRPr="002D266C">
              <w:rPr>
                <w:rFonts w:ascii="Tahoma" w:eastAsia="Times New Roman" w:hAnsi="Tahoma" w:cs="Times New Roman"/>
                <w:b/>
                <w:color w:val="000000"/>
                <w:szCs w:val="24"/>
                <w:lang w:eastAsia="en-GB"/>
              </w:rPr>
              <w:t>Safeguarding:</w:t>
            </w:r>
          </w:p>
        </w:tc>
      </w:tr>
      <w:tr w:rsidR="002D266C" w:rsidRPr="002D266C" w14:paraId="2A772E9C" w14:textId="77777777" w:rsidTr="00084424">
        <w:tc>
          <w:tcPr>
            <w:tcW w:w="9923" w:type="dxa"/>
            <w:gridSpan w:val="2"/>
          </w:tcPr>
          <w:p w14:paraId="7AC32AB9" w14:textId="77777777" w:rsidR="002D266C" w:rsidRDefault="002D266C" w:rsidP="002D266C">
            <w:pPr>
              <w:tabs>
                <w:tab w:val="left" w:pos="2415"/>
              </w:tabs>
              <w:spacing w:after="0" w:line="240" w:lineRule="auto"/>
              <w:rPr>
                <w:rFonts w:ascii="Tahoma" w:eastAsia="Times New Roman" w:hAnsi="Tahoma" w:cs="Times New Roman"/>
                <w:i/>
                <w:color w:val="000000"/>
                <w:szCs w:val="24"/>
                <w:lang w:eastAsia="en-GB"/>
              </w:rPr>
            </w:pPr>
            <w:r w:rsidRPr="002D266C">
              <w:rPr>
                <w:rFonts w:ascii="Tahoma" w:eastAsia="Times New Roman" w:hAnsi="Tahoma" w:cs="Times New Roman"/>
                <w:i/>
                <w:color w:val="000000"/>
                <w:szCs w:val="24"/>
                <w:lang w:eastAsia="en-GB"/>
              </w:rPr>
              <w:t>The post holder must demonstrate and share our commitment to Safeguarding:</w:t>
            </w:r>
          </w:p>
          <w:p w14:paraId="2C4AFABD" w14:textId="77777777" w:rsidR="00AA16FC" w:rsidRPr="00AA16FC" w:rsidRDefault="00AA16FC" w:rsidP="002D266C">
            <w:pPr>
              <w:tabs>
                <w:tab w:val="left" w:pos="2415"/>
              </w:tabs>
              <w:spacing w:after="0" w:line="240" w:lineRule="auto"/>
              <w:rPr>
                <w:rFonts w:ascii="Tahoma" w:eastAsia="Times New Roman" w:hAnsi="Tahoma" w:cs="Times New Roman"/>
                <w:i/>
                <w:color w:val="000000"/>
                <w:szCs w:val="24"/>
                <w:lang w:eastAsia="en-GB"/>
              </w:rPr>
            </w:pPr>
          </w:p>
          <w:p w14:paraId="5381DE21" w14:textId="77777777" w:rsidR="002D266C" w:rsidRPr="002D266C" w:rsidRDefault="002D266C" w:rsidP="002D266C">
            <w:pPr>
              <w:numPr>
                <w:ilvl w:val="0"/>
                <w:numId w:val="2"/>
              </w:numPr>
              <w:tabs>
                <w:tab w:val="left" w:pos="743"/>
              </w:tabs>
              <w:spacing w:after="0" w:line="240" w:lineRule="auto"/>
              <w:rPr>
                <w:rFonts w:ascii="Tahoma" w:eastAsia="Times New Roman" w:hAnsi="Tahoma" w:cs="Times New Roman"/>
                <w:color w:val="000000"/>
                <w:szCs w:val="24"/>
                <w:lang w:eastAsia="en-GB"/>
              </w:rPr>
            </w:pPr>
            <w:r w:rsidRPr="002D266C">
              <w:rPr>
                <w:rFonts w:ascii="Tahoma" w:eastAsia="Times New Roman" w:hAnsi="Tahoma" w:cs="Times New Roman"/>
                <w:color w:val="000000"/>
                <w:szCs w:val="24"/>
                <w:lang w:eastAsia="en-GB"/>
              </w:rPr>
              <w:t>Work proactively to safeguard and promote the welfare of children, young people and vulnerable adults.</w:t>
            </w:r>
          </w:p>
          <w:p w14:paraId="38337E0B" w14:textId="77777777" w:rsidR="002D266C" w:rsidRPr="002D266C" w:rsidRDefault="002D266C" w:rsidP="002D266C">
            <w:pPr>
              <w:tabs>
                <w:tab w:val="left" w:pos="743"/>
              </w:tabs>
              <w:spacing w:after="0" w:line="240" w:lineRule="auto"/>
              <w:ind w:left="720"/>
              <w:rPr>
                <w:rFonts w:ascii="Tahoma" w:eastAsia="Times New Roman" w:hAnsi="Tahoma" w:cs="Times New Roman"/>
                <w:color w:val="000000"/>
                <w:sz w:val="16"/>
                <w:szCs w:val="16"/>
                <w:lang w:eastAsia="en-GB"/>
              </w:rPr>
            </w:pPr>
          </w:p>
        </w:tc>
      </w:tr>
    </w:tbl>
    <w:p w14:paraId="3943DC81" w14:textId="77777777" w:rsidR="002D266C" w:rsidRPr="002D266C" w:rsidRDefault="002D266C" w:rsidP="002D266C">
      <w:pPr>
        <w:spacing w:before="100" w:after="0" w:line="240" w:lineRule="auto"/>
        <w:jc w:val="both"/>
        <w:rPr>
          <w:rFonts w:ascii="Tahoma" w:eastAsia="Calibri" w:hAnsi="Tahoma" w:cs="Tahoma"/>
          <w:color w:val="000000"/>
        </w:rPr>
      </w:pPr>
      <w:r w:rsidRPr="002D266C">
        <w:rPr>
          <w:rFonts w:ascii="Tahoma" w:eastAsia="Times New Roman" w:hAnsi="Tahoma" w:cs="Times New Roman"/>
          <w:color w:val="000000"/>
          <w:szCs w:val="24"/>
          <w:lang w:eastAsia="en-GB"/>
        </w:rPr>
        <w:lastRenderedPageBreak/>
        <w:t xml:space="preserve">Compass is committed to promoting the welfare of all those we serve, as well as complying with best practice in the application of safeguarding and we expect all staff and volunteers to share our commitment. </w:t>
      </w:r>
      <w:r w:rsidRPr="002D266C">
        <w:rPr>
          <w:rFonts w:ascii="Tahoma" w:eastAsia="Calibri" w:hAnsi="Tahoma" w:cs="Tahoma"/>
          <w:color w:val="000000"/>
        </w:rPr>
        <w:t xml:space="preserve">As part of our safer recruitment process, an enhanced DBS check will be undertaken before appointment as part of our pre-employment checking process and will be rechecked as and when determined by Compass. For further information about what is required in this process please go to </w:t>
      </w:r>
      <w:hyperlink r:id="rId8" w:history="1">
        <w:r w:rsidRPr="002D266C">
          <w:rPr>
            <w:rFonts w:ascii="Tahoma" w:eastAsia="Calibri" w:hAnsi="Tahoma" w:cs="Tahoma"/>
            <w:color w:val="0000FF"/>
            <w:u w:val="single"/>
          </w:rPr>
          <w:t>www.gov.uk/disclosure-barring-service-check</w:t>
        </w:r>
      </w:hyperlink>
      <w:r w:rsidRPr="002D266C">
        <w:rPr>
          <w:rFonts w:ascii="Tahoma" w:eastAsia="Calibri" w:hAnsi="Tahoma" w:cs="Tahoma"/>
          <w:color w:val="000000"/>
        </w:rPr>
        <w:t>.</w:t>
      </w:r>
    </w:p>
    <w:p w14:paraId="7B6F25CA" w14:textId="77777777" w:rsidR="002D266C" w:rsidRPr="002D266C" w:rsidRDefault="002D266C" w:rsidP="002D266C">
      <w:pPr>
        <w:spacing w:before="100" w:after="0" w:line="240" w:lineRule="auto"/>
        <w:jc w:val="both"/>
        <w:rPr>
          <w:rFonts w:ascii="Tahoma" w:eastAsia="Calibri" w:hAnsi="Tahoma" w:cs="Tahoma"/>
          <w:color w:val="000000"/>
        </w:rPr>
      </w:pPr>
    </w:p>
    <w:p w14:paraId="7209A9EB" w14:textId="77777777" w:rsidR="002D266C" w:rsidRPr="002D266C" w:rsidRDefault="002D266C" w:rsidP="002D266C">
      <w:pPr>
        <w:spacing w:before="100" w:after="0" w:line="240" w:lineRule="auto"/>
        <w:jc w:val="both"/>
        <w:rPr>
          <w:rFonts w:ascii="Calibri" w:eastAsia="Calibri" w:hAnsi="Calibri" w:cs="Times New Roman"/>
        </w:rPr>
      </w:pPr>
      <w:r w:rsidRPr="002D266C">
        <w:rPr>
          <w:rFonts w:ascii="Tahoma" w:eastAsia="Calibri" w:hAnsi="Tahoma" w:cs="Tahoma"/>
          <w:color w:val="000000"/>
        </w:rPr>
        <w:t>Compass is also committed to equal opportunities and expects all those employed or who volunteer to share our commitment.</w:t>
      </w:r>
    </w:p>
    <w:p w14:paraId="77C8A02B" w14:textId="77777777" w:rsidR="00CF4BDA" w:rsidRDefault="00CF4BDA"/>
    <w:sectPr w:rsidR="00CF4BDA" w:rsidSect="00E15AC0">
      <w:footerReference w:type="default" r:id="rId9"/>
      <w:pgSz w:w="12240" w:h="15840"/>
      <w:pgMar w:top="1134" w:right="1440" w:bottom="56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D1E9" w14:textId="77777777" w:rsidR="005D0F53" w:rsidRDefault="005D0F53">
      <w:pPr>
        <w:spacing w:after="0" w:line="240" w:lineRule="auto"/>
      </w:pPr>
      <w:r>
        <w:separator/>
      </w:r>
    </w:p>
  </w:endnote>
  <w:endnote w:type="continuationSeparator" w:id="0">
    <w:p w14:paraId="368463E3" w14:textId="77777777" w:rsidR="005D0F53" w:rsidRDefault="005D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659689"/>
      <w:docPartObj>
        <w:docPartGallery w:val="Page Numbers (Bottom of Page)"/>
        <w:docPartUnique/>
      </w:docPartObj>
    </w:sdtPr>
    <w:sdtEndPr>
      <w:rPr>
        <w:noProof/>
      </w:rPr>
    </w:sdtEndPr>
    <w:sdtContent>
      <w:p w14:paraId="702A16FF" w14:textId="77777777" w:rsidR="005D0F53" w:rsidRDefault="005D0F53" w:rsidP="00E15AC0">
        <w:pPr>
          <w:pStyle w:val="Footer"/>
        </w:pPr>
        <w:r>
          <w:t>Job Profile</w:t>
        </w:r>
        <w:r>
          <w:tab/>
        </w:r>
        <w:r>
          <w:fldChar w:fldCharType="begin"/>
        </w:r>
        <w:r>
          <w:instrText xml:space="preserve"> PAGE   \* MERGEFORMAT </w:instrText>
        </w:r>
        <w:r>
          <w:fldChar w:fldCharType="separate"/>
        </w:r>
        <w:r>
          <w:rPr>
            <w:noProof/>
          </w:rPr>
          <w:t>1</w:t>
        </w:r>
        <w:r>
          <w:rPr>
            <w:noProof/>
          </w:rPr>
          <w:fldChar w:fldCharType="end"/>
        </w:r>
      </w:p>
      <w:p w14:paraId="19C12C4D" w14:textId="2EA3C8DE" w:rsidR="005D0F53" w:rsidRDefault="005D0F53" w:rsidP="00E15AC0">
        <w:pPr>
          <w:pStyle w:val="Footer"/>
          <w:rPr>
            <w:noProof/>
          </w:rPr>
        </w:pPr>
        <w:r>
          <w:rPr>
            <w:noProof/>
          </w:rPr>
          <w:t xml:space="preserve">Owner: </w:t>
        </w:r>
        <w:r w:rsidR="00FD2308">
          <w:rPr>
            <w:noProof/>
          </w:rPr>
          <w:t xml:space="preserve">Risky Behaviour Servcies </w:t>
        </w:r>
      </w:p>
      <w:p w14:paraId="22CD3C99" w14:textId="10DFBC4D" w:rsidR="005D0F53" w:rsidRDefault="005D0F53" w:rsidP="00E15AC0">
        <w:pPr>
          <w:pStyle w:val="Footer"/>
          <w:rPr>
            <w:noProof/>
          </w:rPr>
        </w:pPr>
        <w:r>
          <w:rPr>
            <w:noProof/>
          </w:rPr>
          <w:t xml:space="preserve">Version: </w:t>
        </w:r>
        <w:r w:rsidR="00FD2308">
          <w:rPr>
            <w:noProof/>
          </w:rPr>
          <w:t>3</w:t>
        </w:r>
        <w:r>
          <w:rPr>
            <w:noProof/>
          </w:rPr>
          <w:t>.0</w:t>
        </w:r>
      </w:p>
      <w:p w14:paraId="369A7D05" w14:textId="7503B572" w:rsidR="005D0F53" w:rsidRDefault="005D0F53" w:rsidP="00E15AC0">
        <w:pPr>
          <w:pStyle w:val="Footer"/>
        </w:pPr>
        <w:r>
          <w:rPr>
            <w:noProof/>
          </w:rPr>
          <w:t xml:space="preserve">Review: </w:t>
        </w:r>
        <w:r w:rsidR="00FD2308">
          <w:rPr>
            <w:noProof/>
          </w:rPr>
          <w:t xml:space="preserve">March 2026 </w:t>
        </w:r>
      </w:p>
    </w:sdtContent>
  </w:sdt>
  <w:p w14:paraId="5FBAEE93" w14:textId="77777777" w:rsidR="005D0F53" w:rsidRDefault="005D0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75F7" w14:textId="77777777" w:rsidR="005D0F53" w:rsidRDefault="005D0F53">
      <w:pPr>
        <w:spacing w:after="0" w:line="240" w:lineRule="auto"/>
      </w:pPr>
      <w:r>
        <w:separator/>
      </w:r>
    </w:p>
  </w:footnote>
  <w:footnote w:type="continuationSeparator" w:id="0">
    <w:p w14:paraId="7114902C" w14:textId="77777777" w:rsidR="005D0F53" w:rsidRDefault="005D0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54B9"/>
    <w:multiLevelType w:val="hybridMultilevel"/>
    <w:tmpl w:val="1F40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B7019"/>
    <w:multiLevelType w:val="hybridMultilevel"/>
    <w:tmpl w:val="8AB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90E01"/>
    <w:multiLevelType w:val="hybridMultilevel"/>
    <w:tmpl w:val="EA6A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76171"/>
    <w:multiLevelType w:val="hybridMultilevel"/>
    <w:tmpl w:val="F8F4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A106E"/>
    <w:multiLevelType w:val="hybridMultilevel"/>
    <w:tmpl w:val="F0FC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D6B94"/>
    <w:multiLevelType w:val="hybridMultilevel"/>
    <w:tmpl w:val="BB66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F5CCC"/>
    <w:multiLevelType w:val="hybridMultilevel"/>
    <w:tmpl w:val="B9C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D2571"/>
    <w:multiLevelType w:val="hybridMultilevel"/>
    <w:tmpl w:val="A94E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16F8E"/>
    <w:multiLevelType w:val="hybridMultilevel"/>
    <w:tmpl w:val="BD1E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A2759"/>
    <w:multiLevelType w:val="hybridMultilevel"/>
    <w:tmpl w:val="CAC4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7077D"/>
    <w:multiLevelType w:val="hybridMultilevel"/>
    <w:tmpl w:val="0B18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679A6"/>
    <w:multiLevelType w:val="hybridMultilevel"/>
    <w:tmpl w:val="5A38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E2C7E"/>
    <w:multiLevelType w:val="hybridMultilevel"/>
    <w:tmpl w:val="3F2C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B0B04"/>
    <w:multiLevelType w:val="hybridMultilevel"/>
    <w:tmpl w:val="91E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489115">
    <w:abstractNumId w:val="7"/>
  </w:num>
  <w:num w:numId="2" w16cid:durableId="1524973400">
    <w:abstractNumId w:val="1"/>
  </w:num>
  <w:num w:numId="3" w16cid:durableId="1040544778">
    <w:abstractNumId w:val="10"/>
  </w:num>
  <w:num w:numId="4" w16cid:durableId="1331833535">
    <w:abstractNumId w:val="8"/>
  </w:num>
  <w:num w:numId="5" w16cid:durableId="1931499261">
    <w:abstractNumId w:val="4"/>
  </w:num>
  <w:num w:numId="6" w16cid:durableId="349531615">
    <w:abstractNumId w:val="2"/>
  </w:num>
  <w:num w:numId="7" w16cid:durableId="1473406718">
    <w:abstractNumId w:val="11"/>
  </w:num>
  <w:num w:numId="8" w16cid:durableId="70154443">
    <w:abstractNumId w:val="9"/>
  </w:num>
  <w:num w:numId="9" w16cid:durableId="772869343">
    <w:abstractNumId w:val="3"/>
  </w:num>
  <w:num w:numId="10" w16cid:durableId="1423526819">
    <w:abstractNumId w:val="13"/>
  </w:num>
  <w:num w:numId="11" w16cid:durableId="1604919254">
    <w:abstractNumId w:val="12"/>
  </w:num>
  <w:num w:numId="12" w16cid:durableId="1743061100">
    <w:abstractNumId w:val="5"/>
  </w:num>
  <w:num w:numId="13" w16cid:durableId="1022631563">
    <w:abstractNumId w:val="0"/>
  </w:num>
  <w:num w:numId="14" w16cid:durableId="1239635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6C"/>
    <w:rsid w:val="00084424"/>
    <w:rsid w:val="001A45EC"/>
    <w:rsid w:val="001E703A"/>
    <w:rsid w:val="00221074"/>
    <w:rsid w:val="00245640"/>
    <w:rsid w:val="00252782"/>
    <w:rsid w:val="00252EE5"/>
    <w:rsid w:val="002C14D8"/>
    <w:rsid w:val="002C5980"/>
    <w:rsid w:val="002D266C"/>
    <w:rsid w:val="00367DF7"/>
    <w:rsid w:val="003F3C83"/>
    <w:rsid w:val="004A1412"/>
    <w:rsid w:val="004B1957"/>
    <w:rsid w:val="005929E5"/>
    <w:rsid w:val="005A4557"/>
    <w:rsid w:val="005D0F53"/>
    <w:rsid w:val="00645D75"/>
    <w:rsid w:val="00664C5A"/>
    <w:rsid w:val="006F04E6"/>
    <w:rsid w:val="007135A1"/>
    <w:rsid w:val="0072409E"/>
    <w:rsid w:val="00731A62"/>
    <w:rsid w:val="007576A0"/>
    <w:rsid w:val="00793703"/>
    <w:rsid w:val="00794C42"/>
    <w:rsid w:val="007D7695"/>
    <w:rsid w:val="00812C9D"/>
    <w:rsid w:val="00823727"/>
    <w:rsid w:val="008A2B97"/>
    <w:rsid w:val="008E6B28"/>
    <w:rsid w:val="008F3C0D"/>
    <w:rsid w:val="009356F9"/>
    <w:rsid w:val="009729AA"/>
    <w:rsid w:val="009D5E56"/>
    <w:rsid w:val="00A20DC5"/>
    <w:rsid w:val="00A258C5"/>
    <w:rsid w:val="00AA16FC"/>
    <w:rsid w:val="00B44628"/>
    <w:rsid w:val="00B5239E"/>
    <w:rsid w:val="00B9556B"/>
    <w:rsid w:val="00C9579B"/>
    <w:rsid w:val="00CC4937"/>
    <w:rsid w:val="00CF4BDA"/>
    <w:rsid w:val="00D32923"/>
    <w:rsid w:val="00D647CE"/>
    <w:rsid w:val="00DF732B"/>
    <w:rsid w:val="00E03597"/>
    <w:rsid w:val="00E15AC0"/>
    <w:rsid w:val="00E73EA6"/>
    <w:rsid w:val="00EB327E"/>
    <w:rsid w:val="00EC527C"/>
    <w:rsid w:val="00F51B02"/>
    <w:rsid w:val="00FD2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2383B"/>
  <w15:docId w15:val="{37722098-6965-4CD9-8A25-EE7F947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6C"/>
  </w:style>
  <w:style w:type="paragraph" w:styleId="Footer">
    <w:name w:val="footer"/>
    <w:basedOn w:val="Normal"/>
    <w:link w:val="FooterChar"/>
    <w:uiPriority w:val="99"/>
    <w:unhideWhenUsed/>
    <w:rsid w:val="002D2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6C"/>
  </w:style>
  <w:style w:type="paragraph" w:styleId="BalloonText">
    <w:name w:val="Balloon Text"/>
    <w:basedOn w:val="Normal"/>
    <w:link w:val="BalloonTextChar"/>
    <w:uiPriority w:val="99"/>
    <w:semiHidden/>
    <w:unhideWhenUsed/>
    <w:rsid w:val="002D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6C"/>
    <w:rPr>
      <w:rFonts w:ascii="Tahoma" w:hAnsi="Tahoma" w:cs="Tahoma"/>
      <w:sz w:val="16"/>
      <w:szCs w:val="16"/>
    </w:rPr>
  </w:style>
  <w:style w:type="paragraph" w:styleId="ListParagraph">
    <w:name w:val="List Paragraph"/>
    <w:basedOn w:val="Normal"/>
    <w:uiPriority w:val="34"/>
    <w:qFormat/>
    <w:rsid w:val="00E15AC0"/>
    <w:pPr>
      <w:ind w:left="720"/>
      <w:contextualSpacing/>
    </w:pPr>
  </w:style>
  <w:style w:type="character" w:styleId="CommentReference">
    <w:name w:val="annotation reference"/>
    <w:basedOn w:val="DefaultParagraphFont"/>
    <w:uiPriority w:val="99"/>
    <w:semiHidden/>
    <w:unhideWhenUsed/>
    <w:rsid w:val="002C5980"/>
    <w:rPr>
      <w:sz w:val="16"/>
      <w:szCs w:val="16"/>
    </w:rPr>
  </w:style>
  <w:style w:type="paragraph" w:styleId="CommentText">
    <w:name w:val="annotation text"/>
    <w:basedOn w:val="Normal"/>
    <w:link w:val="CommentTextChar"/>
    <w:uiPriority w:val="99"/>
    <w:unhideWhenUsed/>
    <w:rsid w:val="002C5980"/>
    <w:pPr>
      <w:spacing w:line="240" w:lineRule="auto"/>
    </w:pPr>
    <w:rPr>
      <w:sz w:val="20"/>
      <w:szCs w:val="20"/>
    </w:rPr>
  </w:style>
  <w:style w:type="character" w:customStyle="1" w:styleId="CommentTextChar">
    <w:name w:val="Comment Text Char"/>
    <w:basedOn w:val="DefaultParagraphFont"/>
    <w:link w:val="CommentText"/>
    <w:uiPriority w:val="99"/>
    <w:rsid w:val="002C5980"/>
    <w:rPr>
      <w:sz w:val="20"/>
      <w:szCs w:val="20"/>
    </w:rPr>
  </w:style>
  <w:style w:type="paragraph" w:styleId="CommentSubject">
    <w:name w:val="annotation subject"/>
    <w:basedOn w:val="CommentText"/>
    <w:next w:val="CommentText"/>
    <w:link w:val="CommentSubjectChar"/>
    <w:uiPriority w:val="99"/>
    <w:semiHidden/>
    <w:unhideWhenUsed/>
    <w:rsid w:val="002C5980"/>
    <w:rPr>
      <w:b/>
      <w:bCs/>
    </w:rPr>
  </w:style>
  <w:style w:type="character" w:customStyle="1" w:styleId="CommentSubjectChar">
    <w:name w:val="Comment Subject Char"/>
    <w:basedOn w:val="CommentTextChar"/>
    <w:link w:val="CommentSubject"/>
    <w:uiPriority w:val="99"/>
    <w:semiHidden/>
    <w:rsid w:val="002C59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Firkins</dc:creator>
  <cp:lastModifiedBy>Veronica Simpson</cp:lastModifiedBy>
  <cp:revision>2</cp:revision>
  <cp:lastPrinted>2020-03-12T13:50:00Z</cp:lastPrinted>
  <dcterms:created xsi:type="dcterms:W3CDTF">2025-03-07T18:37:00Z</dcterms:created>
  <dcterms:modified xsi:type="dcterms:W3CDTF">2025-03-07T18:37:00Z</dcterms:modified>
</cp:coreProperties>
</file>