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4046"/>
        <w:gridCol w:w="4012"/>
      </w:tblGrid>
      <w:tr w:rsidR="001B3C49" w:rsidRPr="008344E0" w14:paraId="05AE855F" w14:textId="77777777" w:rsidTr="00536F9E">
        <w:trPr>
          <w:trHeight w:val="565"/>
        </w:trPr>
        <w:tc>
          <w:tcPr>
            <w:tcW w:w="1654" w:type="dxa"/>
            <w:vAlign w:val="center"/>
          </w:tcPr>
          <w:p w14:paraId="6B1E36EA" w14:textId="77777777" w:rsidR="001B3C49" w:rsidRPr="00820ED6" w:rsidRDefault="001B3C49" w:rsidP="008344E0">
            <w:pPr>
              <w:pStyle w:val="TableParagraph"/>
              <w:rPr>
                <w:rFonts w:ascii="Tahoma" w:hAnsi="Tahoma" w:cs="Tahoma"/>
                <w:b/>
              </w:rPr>
            </w:pPr>
            <w:r w:rsidRPr="00820ED6">
              <w:rPr>
                <w:rFonts w:ascii="Tahoma" w:hAnsi="Tahoma" w:cs="Tahoma"/>
                <w:b/>
              </w:rPr>
              <w:t>Job Title:</w:t>
            </w:r>
          </w:p>
        </w:tc>
        <w:tc>
          <w:tcPr>
            <w:tcW w:w="4046" w:type="dxa"/>
            <w:vAlign w:val="center"/>
          </w:tcPr>
          <w:p w14:paraId="012DA1F4" w14:textId="77777777" w:rsidR="001B3C49" w:rsidRPr="00820ED6" w:rsidRDefault="005A16E9" w:rsidP="008344E0">
            <w:pPr>
              <w:pStyle w:val="TableParagraph"/>
              <w:ind w:left="57" w:right="57"/>
              <w:rPr>
                <w:rFonts w:ascii="Tahoma" w:hAnsi="Tahoma" w:cs="Tahoma"/>
              </w:rPr>
            </w:pPr>
            <w:r>
              <w:rPr>
                <w:rFonts w:ascii="Tahoma" w:hAnsi="Tahoma" w:cs="Tahoma"/>
              </w:rPr>
              <w:t>Triage and Assessment Practitioner</w:t>
            </w:r>
          </w:p>
        </w:tc>
        <w:tc>
          <w:tcPr>
            <w:tcW w:w="4012" w:type="dxa"/>
            <w:vMerge w:val="restart"/>
            <w:vAlign w:val="center"/>
          </w:tcPr>
          <w:p w14:paraId="4EAAB354" w14:textId="77777777" w:rsidR="001B3C49" w:rsidRPr="00820ED6" w:rsidRDefault="001B3C49" w:rsidP="008344E0">
            <w:pPr>
              <w:pStyle w:val="TableParagraph"/>
              <w:ind w:left="105"/>
              <w:rPr>
                <w:rFonts w:ascii="Tahoma" w:hAnsi="Tahoma" w:cs="Tahoma"/>
              </w:rPr>
            </w:pPr>
            <w:r w:rsidRPr="00820ED6">
              <w:rPr>
                <w:rFonts w:ascii="Tahoma" w:hAnsi="Tahoma" w:cs="Tahoma"/>
                <w:noProof/>
                <w:lang w:bidi="ar-SA"/>
              </w:rPr>
              <w:drawing>
                <wp:inline distT="0" distB="0" distL="0" distR="0" wp14:anchorId="43F3AB06" wp14:editId="75F4DE44">
                  <wp:extent cx="2399164" cy="723014"/>
                  <wp:effectExtent l="0" t="0" r="1270" b="127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98627" cy="722852"/>
                          </a:xfrm>
                          <a:prstGeom prst="rect">
                            <a:avLst/>
                          </a:prstGeom>
                        </pic:spPr>
                      </pic:pic>
                    </a:graphicData>
                  </a:graphic>
                </wp:inline>
              </w:drawing>
            </w:r>
          </w:p>
        </w:tc>
      </w:tr>
      <w:tr w:rsidR="00AC444D" w:rsidRPr="008344E0" w14:paraId="66C29E04" w14:textId="77777777" w:rsidTr="00536F9E">
        <w:trPr>
          <w:trHeight w:val="565"/>
        </w:trPr>
        <w:tc>
          <w:tcPr>
            <w:tcW w:w="1654" w:type="dxa"/>
            <w:vAlign w:val="center"/>
          </w:tcPr>
          <w:p w14:paraId="133F4303" w14:textId="77777777" w:rsidR="00AC444D" w:rsidRPr="00820ED6" w:rsidRDefault="00AC444D" w:rsidP="008344E0">
            <w:pPr>
              <w:pStyle w:val="TableParagraph"/>
              <w:rPr>
                <w:rFonts w:ascii="Tahoma" w:hAnsi="Tahoma" w:cs="Tahoma"/>
                <w:b/>
              </w:rPr>
            </w:pPr>
            <w:proofErr w:type="gramStart"/>
            <w:r>
              <w:rPr>
                <w:rFonts w:ascii="Tahoma" w:hAnsi="Tahoma" w:cs="Tahoma"/>
                <w:b/>
              </w:rPr>
              <w:t>Grade :</w:t>
            </w:r>
            <w:proofErr w:type="gramEnd"/>
          </w:p>
        </w:tc>
        <w:tc>
          <w:tcPr>
            <w:tcW w:w="4046" w:type="dxa"/>
            <w:vAlign w:val="center"/>
          </w:tcPr>
          <w:p w14:paraId="7CFA9816" w14:textId="7270FF9A" w:rsidR="00AC444D" w:rsidRPr="00820ED6" w:rsidRDefault="00342563" w:rsidP="008344E0">
            <w:pPr>
              <w:pStyle w:val="TableParagraph"/>
              <w:ind w:left="57" w:right="57"/>
              <w:rPr>
                <w:rFonts w:ascii="Tahoma" w:hAnsi="Tahoma" w:cs="Tahoma"/>
              </w:rPr>
            </w:pPr>
            <w:r>
              <w:rPr>
                <w:rFonts w:ascii="Tahoma" w:hAnsi="Tahoma" w:cs="Tahoma"/>
              </w:rPr>
              <w:t>D</w:t>
            </w:r>
          </w:p>
        </w:tc>
        <w:tc>
          <w:tcPr>
            <w:tcW w:w="4012" w:type="dxa"/>
            <w:vMerge/>
            <w:vAlign w:val="center"/>
          </w:tcPr>
          <w:p w14:paraId="34A98791" w14:textId="77777777" w:rsidR="00AC444D" w:rsidRPr="00820ED6" w:rsidRDefault="00AC444D" w:rsidP="008344E0">
            <w:pPr>
              <w:pStyle w:val="TableParagraph"/>
              <w:ind w:left="105"/>
              <w:rPr>
                <w:rFonts w:ascii="Tahoma" w:hAnsi="Tahoma" w:cs="Tahoma"/>
                <w:noProof/>
                <w:lang w:bidi="ar-SA"/>
              </w:rPr>
            </w:pPr>
          </w:p>
        </w:tc>
      </w:tr>
      <w:tr w:rsidR="001B3C49" w:rsidRPr="008344E0" w14:paraId="6155D215" w14:textId="77777777" w:rsidTr="00536F9E">
        <w:trPr>
          <w:trHeight w:val="565"/>
        </w:trPr>
        <w:tc>
          <w:tcPr>
            <w:tcW w:w="1654" w:type="dxa"/>
            <w:vAlign w:val="center"/>
          </w:tcPr>
          <w:p w14:paraId="5334DF36" w14:textId="77777777" w:rsidR="001B3C49" w:rsidRPr="00820ED6" w:rsidRDefault="001B3C49" w:rsidP="008344E0">
            <w:pPr>
              <w:pStyle w:val="TableParagraph"/>
              <w:rPr>
                <w:rFonts w:ascii="Tahoma" w:hAnsi="Tahoma" w:cs="Tahoma"/>
                <w:b/>
              </w:rPr>
            </w:pPr>
            <w:r w:rsidRPr="00820ED6">
              <w:rPr>
                <w:rFonts w:ascii="Tahoma" w:hAnsi="Tahoma" w:cs="Tahoma"/>
                <w:b/>
              </w:rPr>
              <w:t>Reports To:</w:t>
            </w:r>
          </w:p>
        </w:tc>
        <w:tc>
          <w:tcPr>
            <w:tcW w:w="4046" w:type="dxa"/>
            <w:vAlign w:val="center"/>
          </w:tcPr>
          <w:p w14:paraId="2E63F9B4" w14:textId="77777777" w:rsidR="001B3C49" w:rsidRPr="00820ED6" w:rsidRDefault="005A16E9" w:rsidP="008344E0">
            <w:pPr>
              <w:pStyle w:val="TableParagraph"/>
              <w:ind w:left="57" w:right="57"/>
              <w:rPr>
                <w:rFonts w:ascii="Tahoma" w:hAnsi="Tahoma" w:cs="Tahoma"/>
              </w:rPr>
            </w:pPr>
            <w:r>
              <w:rPr>
                <w:rFonts w:ascii="Tahoma" w:hAnsi="Tahoma" w:cs="Tahoma"/>
              </w:rPr>
              <w:t>Clinical Team Leader</w:t>
            </w:r>
          </w:p>
        </w:tc>
        <w:tc>
          <w:tcPr>
            <w:tcW w:w="4012" w:type="dxa"/>
            <w:vMerge/>
          </w:tcPr>
          <w:p w14:paraId="4C6F351F" w14:textId="77777777" w:rsidR="001B3C49" w:rsidRPr="00820ED6" w:rsidRDefault="001B3C49" w:rsidP="008344E0">
            <w:pPr>
              <w:rPr>
                <w:rFonts w:ascii="Tahoma" w:hAnsi="Tahoma" w:cs="Tahoma"/>
              </w:rPr>
            </w:pPr>
          </w:p>
        </w:tc>
      </w:tr>
      <w:tr w:rsidR="008811DE" w:rsidRPr="008344E0" w14:paraId="392ACD78" w14:textId="77777777" w:rsidTr="00E67760">
        <w:trPr>
          <w:trHeight w:val="3213"/>
        </w:trPr>
        <w:tc>
          <w:tcPr>
            <w:tcW w:w="9712" w:type="dxa"/>
            <w:gridSpan w:val="3"/>
          </w:tcPr>
          <w:p w14:paraId="34695814" w14:textId="77777777" w:rsidR="001B3C49" w:rsidRPr="00820ED6" w:rsidRDefault="001B3C49" w:rsidP="008344E0">
            <w:pPr>
              <w:pStyle w:val="TableParagraph"/>
              <w:spacing w:line="276" w:lineRule="auto"/>
              <w:jc w:val="both"/>
              <w:rPr>
                <w:rFonts w:ascii="Tahoma" w:hAnsi="Tahoma" w:cs="Tahoma"/>
                <w:b/>
              </w:rPr>
            </w:pPr>
          </w:p>
          <w:p w14:paraId="4864D90C" w14:textId="77777777" w:rsidR="008811DE" w:rsidRPr="00820ED6" w:rsidRDefault="007138B1" w:rsidP="008344E0">
            <w:pPr>
              <w:pStyle w:val="TableParagraph"/>
              <w:spacing w:line="276" w:lineRule="auto"/>
              <w:jc w:val="both"/>
              <w:rPr>
                <w:rFonts w:ascii="Tahoma" w:hAnsi="Tahoma" w:cs="Tahoma"/>
                <w:b/>
              </w:rPr>
            </w:pPr>
            <w:r w:rsidRPr="00820ED6">
              <w:rPr>
                <w:rFonts w:ascii="Tahoma" w:hAnsi="Tahoma" w:cs="Tahoma"/>
                <w:b/>
              </w:rPr>
              <w:t>Service Overview</w:t>
            </w:r>
          </w:p>
          <w:p w14:paraId="5FE77CC5" w14:textId="77777777" w:rsidR="004376E4" w:rsidRDefault="009E33DE" w:rsidP="009E33DE">
            <w:pPr>
              <w:spacing w:line="360" w:lineRule="auto"/>
              <w:rPr>
                <w:rFonts w:ascii="Tahoma" w:hAnsi="Tahoma" w:cs="Tahoma"/>
              </w:rPr>
            </w:pPr>
            <w:r w:rsidRPr="00EB7EBC">
              <w:rPr>
                <w:rFonts w:ascii="Tahoma" w:hAnsi="Tahoma" w:cs="Tahoma"/>
              </w:rPr>
              <w:t xml:space="preserve">Compass works with children and young people aged 9 – 19 (and up to 25 for those with </w:t>
            </w:r>
            <w:proofErr w:type="gramStart"/>
            <w:r w:rsidRPr="00EB7EBC">
              <w:rPr>
                <w:rFonts w:ascii="Tahoma" w:hAnsi="Tahoma" w:cs="Tahoma"/>
              </w:rPr>
              <w:t>special  educational</w:t>
            </w:r>
            <w:proofErr w:type="gramEnd"/>
            <w:r w:rsidRPr="00EB7EBC">
              <w:rPr>
                <w:rFonts w:ascii="Tahoma" w:hAnsi="Tahoma" w:cs="Tahoma"/>
              </w:rPr>
              <w:t xml:space="preserve"> needs or disabilities) who may benefit from receiving early help and prevention work in relation to mild to moderate emotional wellbeing and mental health issues. Our dedicated team help young people to make sustainable lifestyle changes that will improve their long-term health, resilience and emotional wellbeing, reduce risk to themselves and others and equip them to reach their potential. </w:t>
            </w:r>
          </w:p>
          <w:p w14:paraId="1707852E" w14:textId="10319B58" w:rsidR="00395B2B" w:rsidRDefault="009E33DE" w:rsidP="00342563">
            <w:pPr>
              <w:spacing w:line="360" w:lineRule="auto"/>
              <w:rPr>
                <w:rFonts w:ascii="Tahoma" w:hAnsi="Tahoma" w:cs="Tahoma"/>
              </w:rPr>
            </w:pPr>
            <w:r w:rsidRPr="00EB7EBC">
              <w:rPr>
                <w:rFonts w:ascii="Tahoma" w:hAnsi="Tahoma" w:cs="Tahoma"/>
              </w:rPr>
              <w:t xml:space="preserve">Practitioners deliver time limited structured one-to-one interventions to children and young people and will also facilitate appropriate </w:t>
            </w:r>
            <w:proofErr w:type="gramStart"/>
            <w:r w:rsidRPr="00EB7EBC">
              <w:rPr>
                <w:rFonts w:ascii="Tahoma" w:hAnsi="Tahoma" w:cs="Tahoma"/>
              </w:rPr>
              <w:t>step up</w:t>
            </w:r>
            <w:proofErr w:type="gramEnd"/>
            <w:r w:rsidRPr="00EB7EBC">
              <w:rPr>
                <w:rFonts w:ascii="Tahoma" w:hAnsi="Tahoma" w:cs="Tahoma"/>
              </w:rPr>
              <w:t xml:space="preserve"> referrals into specialist services and/or step down to universal provision. Part of the Compass service will be dedicated to supporting school staff </w:t>
            </w:r>
            <w:r w:rsidR="00342563">
              <w:rPr>
                <w:rFonts w:ascii="Tahoma" w:hAnsi="Tahoma" w:cs="Tahoma"/>
              </w:rPr>
              <w:t xml:space="preserve">to </w:t>
            </w:r>
            <w:r w:rsidRPr="00EB7EBC">
              <w:rPr>
                <w:rFonts w:ascii="Tahoma" w:hAnsi="Tahoma" w:cs="Tahoma"/>
              </w:rPr>
              <w:t>improve their confidence and competence in recognising their pupil/student’s emotional wellbeing needs and supporting them with these needs. The service will deliver training to school staff and provide professional consultation on these matters.</w:t>
            </w:r>
          </w:p>
          <w:p w14:paraId="168CF8A0" w14:textId="77777777" w:rsidR="00395B2B" w:rsidRPr="00820ED6" w:rsidRDefault="00395B2B" w:rsidP="00395B2B">
            <w:pPr>
              <w:pStyle w:val="TableParagraph"/>
              <w:ind w:left="112" w:right="170"/>
              <w:rPr>
                <w:rFonts w:ascii="Tahoma" w:hAnsi="Tahoma" w:cs="Tahoma"/>
              </w:rPr>
            </w:pPr>
          </w:p>
        </w:tc>
      </w:tr>
      <w:tr w:rsidR="008811DE" w:rsidRPr="008344E0" w14:paraId="4C58AE65" w14:textId="77777777" w:rsidTr="00E67760">
        <w:trPr>
          <w:trHeight w:val="64"/>
        </w:trPr>
        <w:tc>
          <w:tcPr>
            <w:tcW w:w="9712" w:type="dxa"/>
            <w:gridSpan w:val="3"/>
          </w:tcPr>
          <w:p w14:paraId="3A19490A" w14:textId="77777777" w:rsidR="001B3C49" w:rsidRPr="00820ED6" w:rsidRDefault="001B3C49" w:rsidP="008344E0">
            <w:pPr>
              <w:pStyle w:val="TableParagraph"/>
              <w:rPr>
                <w:rFonts w:ascii="Tahoma" w:hAnsi="Tahoma" w:cs="Tahoma"/>
                <w:b/>
              </w:rPr>
            </w:pPr>
          </w:p>
          <w:p w14:paraId="7713D34E" w14:textId="77777777" w:rsidR="008811DE" w:rsidRDefault="007138B1" w:rsidP="008344E0">
            <w:pPr>
              <w:pStyle w:val="TableParagraph"/>
              <w:rPr>
                <w:rFonts w:ascii="Tahoma" w:hAnsi="Tahoma" w:cs="Tahoma"/>
                <w:b/>
              </w:rPr>
            </w:pPr>
            <w:r w:rsidRPr="00820ED6">
              <w:rPr>
                <w:rFonts w:ascii="Tahoma" w:hAnsi="Tahoma" w:cs="Tahoma"/>
                <w:b/>
              </w:rPr>
              <w:t>Service Structure</w:t>
            </w:r>
          </w:p>
          <w:p w14:paraId="4E9E4CE6" w14:textId="77777777" w:rsidR="00D74B4D" w:rsidRPr="00820ED6" w:rsidRDefault="00D74B4D" w:rsidP="008344E0">
            <w:pPr>
              <w:pStyle w:val="TableParagraph"/>
              <w:rPr>
                <w:rFonts w:ascii="Tahoma" w:hAnsi="Tahoma" w:cs="Tahoma"/>
                <w:b/>
              </w:rPr>
            </w:pPr>
          </w:p>
          <w:p w14:paraId="4DB24D9F" w14:textId="05F8A1BF" w:rsidR="00395B2B" w:rsidRPr="00820ED6" w:rsidRDefault="00D74B4D" w:rsidP="00CE7AD1">
            <w:pPr>
              <w:pStyle w:val="TableParagraph"/>
              <w:spacing w:line="360" w:lineRule="auto"/>
              <w:rPr>
                <w:rFonts w:ascii="Tahoma" w:hAnsi="Tahoma" w:cs="Tahoma"/>
              </w:rPr>
            </w:pPr>
            <w:r w:rsidRPr="00EB7EBC">
              <w:rPr>
                <w:rFonts w:ascii="Tahoma" w:hAnsi="Tahoma" w:cs="Tahoma"/>
                <w:bCs/>
              </w:rPr>
              <w:t>Compass is part of a wider system across North Yorkshire that provides mental health services to children and young people and therefore we work closely with key partners such as specialist CAMHS, Children &amp; Family Services, Early Help and the</w:t>
            </w:r>
            <w:r w:rsidR="00391FA4">
              <w:rPr>
                <w:rFonts w:ascii="Tahoma" w:hAnsi="Tahoma" w:cs="Tahoma"/>
                <w:bCs/>
              </w:rPr>
              <w:t xml:space="preserve"> </w:t>
            </w:r>
            <w:r w:rsidR="004376E4">
              <w:rPr>
                <w:rFonts w:ascii="Tahoma" w:hAnsi="Tahoma" w:cs="Tahoma"/>
                <w:bCs/>
              </w:rPr>
              <w:t>emotional health team</w:t>
            </w:r>
            <w:r w:rsidRPr="00EB7EBC">
              <w:rPr>
                <w:rFonts w:ascii="Tahoma" w:hAnsi="Tahoma" w:cs="Tahoma"/>
                <w:bCs/>
              </w:rPr>
              <w:t xml:space="preserve">. The team is made up of </w:t>
            </w:r>
            <w:r w:rsidR="00342563">
              <w:rPr>
                <w:rFonts w:ascii="Tahoma" w:hAnsi="Tahoma" w:cs="Tahoma"/>
                <w:bCs/>
              </w:rPr>
              <w:t>a central small Admin team,</w:t>
            </w:r>
            <w:r w:rsidRPr="00EB7EBC">
              <w:rPr>
                <w:rFonts w:ascii="Tahoma" w:hAnsi="Tahoma" w:cs="Tahoma"/>
                <w:bCs/>
              </w:rPr>
              <w:t xml:space="preserve"> Emotional Wellbeing Practitioners and Training and Consultation Workers from a range of professional backgrounds each of whom cover specific districts across the county. These roles are supported by other grades and are directly line managed by a team leader (‘clinical’ or ‘administration and operations’, depending on their role). The service manager provides strategic leadership and has overall responsibility for delivery, performance, and quality standards. </w:t>
            </w:r>
          </w:p>
        </w:tc>
      </w:tr>
      <w:tr w:rsidR="008811DE" w:rsidRPr="008344E0" w14:paraId="66998D10" w14:textId="77777777" w:rsidTr="00E67760">
        <w:trPr>
          <w:trHeight w:val="550"/>
        </w:trPr>
        <w:tc>
          <w:tcPr>
            <w:tcW w:w="9712" w:type="dxa"/>
            <w:gridSpan w:val="3"/>
          </w:tcPr>
          <w:p w14:paraId="0127262C" w14:textId="77777777" w:rsidR="001B3C49" w:rsidRPr="00820ED6" w:rsidRDefault="001B3C49" w:rsidP="008344E0">
            <w:pPr>
              <w:pStyle w:val="TableParagraph"/>
              <w:rPr>
                <w:rFonts w:ascii="Tahoma" w:hAnsi="Tahoma" w:cs="Tahoma"/>
                <w:b/>
              </w:rPr>
            </w:pPr>
          </w:p>
          <w:p w14:paraId="55F0126A" w14:textId="77777777" w:rsidR="008811DE" w:rsidRPr="00820ED6" w:rsidRDefault="009145D1" w:rsidP="008344E0">
            <w:pPr>
              <w:pStyle w:val="TableParagraph"/>
              <w:rPr>
                <w:rFonts w:ascii="Tahoma" w:hAnsi="Tahoma" w:cs="Tahoma"/>
                <w:b/>
              </w:rPr>
            </w:pPr>
            <w:r w:rsidRPr="00820ED6">
              <w:rPr>
                <w:rFonts w:ascii="Tahoma" w:hAnsi="Tahoma" w:cs="Tahoma"/>
                <w:b/>
              </w:rPr>
              <w:t>Purpose of the Role</w:t>
            </w:r>
          </w:p>
          <w:p w14:paraId="75FF61B2" w14:textId="77777777" w:rsidR="008811DE" w:rsidRPr="00820ED6" w:rsidRDefault="008811DE" w:rsidP="008344E0">
            <w:pPr>
              <w:pStyle w:val="TableParagraph"/>
              <w:ind w:left="0"/>
              <w:rPr>
                <w:rFonts w:ascii="Tahoma" w:hAnsi="Tahoma" w:cs="Tahoma"/>
              </w:rPr>
            </w:pPr>
          </w:p>
          <w:p w14:paraId="6153D243" w14:textId="40101C91" w:rsidR="007C3C4D" w:rsidRDefault="00097730" w:rsidP="003431DA">
            <w:pPr>
              <w:pStyle w:val="TableParagraph"/>
              <w:spacing w:line="276" w:lineRule="auto"/>
              <w:ind w:right="100"/>
              <w:rPr>
                <w:rFonts w:ascii="Tahoma" w:hAnsi="Tahoma" w:cs="Tahoma"/>
              </w:rPr>
            </w:pPr>
            <w:r>
              <w:rPr>
                <w:rFonts w:ascii="Tahoma" w:hAnsi="Tahoma" w:cs="Tahoma"/>
              </w:rPr>
              <w:t xml:space="preserve">Working as part of the wider team, </w:t>
            </w:r>
            <w:r w:rsidR="009B54E8">
              <w:rPr>
                <w:rFonts w:ascii="Tahoma" w:hAnsi="Tahoma" w:cs="Tahoma"/>
              </w:rPr>
              <w:t xml:space="preserve">the Triage and Assessment Practitioner </w:t>
            </w:r>
            <w:r w:rsidR="006B3939">
              <w:rPr>
                <w:rFonts w:ascii="Tahoma" w:hAnsi="Tahoma" w:cs="Tahoma"/>
              </w:rPr>
              <w:t xml:space="preserve">will be responsible for conducting </w:t>
            </w:r>
            <w:r w:rsidR="00342563">
              <w:rPr>
                <w:rFonts w:ascii="Tahoma" w:hAnsi="Tahoma" w:cs="Tahoma"/>
              </w:rPr>
              <w:t>the tr</w:t>
            </w:r>
            <w:r w:rsidR="006B3939">
              <w:rPr>
                <w:rFonts w:ascii="Tahoma" w:hAnsi="Tahoma" w:cs="Tahoma"/>
              </w:rPr>
              <w:t xml:space="preserve">iage of referrals into service, ensuring referrals are appropriate for COMPASS </w:t>
            </w:r>
            <w:r w:rsidR="006B3939">
              <w:rPr>
                <w:rFonts w:ascii="Tahoma" w:hAnsi="Tahoma" w:cs="Tahoma"/>
              </w:rPr>
              <w:lastRenderedPageBreak/>
              <w:t xml:space="preserve">Phoenix </w:t>
            </w:r>
            <w:r w:rsidR="00854C4F">
              <w:rPr>
                <w:rFonts w:ascii="Tahoma" w:hAnsi="Tahoma" w:cs="Tahoma"/>
              </w:rPr>
              <w:t>intervention and support</w:t>
            </w:r>
            <w:r w:rsidR="00984C5F">
              <w:rPr>
                <w:rFonts w:ascii="Tahoma" w:hAnsi="Tahoma" w:cs="Tahoma"/>
              </w:rPr>
              <w:t>. T</w:t>
            </w:r>
            <w:r w:rsidR="00854C4F">
              <w:rPr>
                <w:rFonts w:ascii="Tahoma" w:hAnsi="Tahoma" w:cs="Tahoma"/>
              </w:rPr>
              <w:t xml:space="preserve">he practitioner will </w:t>
            </w:r>
            <w:r w:rsidR="00984C5F">
              <w:rPr>
                <w:rFonts w:ascii="Tahoma" w:hAnsi="Tahoma" w:cs="Tahoma"/>
              </w:rPr>
              <w:t>complete</w:t>
            </w:r>
            <w:r w:rsidR="00342563">
              <w:rPr>
                <w:rFonts w:ascii="Tahoma" w:hAnsi="Tahoma" w:cs="Tahoma"/>
              </w:rPr>
              <w:t xml:space="preserve"> high</w:t>
            </w:r>
            <w:r w:rsidR="00984C5F">
              <w:rPr>
                <w:rFonts w:ascii="Tahoma" w:hAnsi="Tahoma" w:cs="Tahoma"/>
              </w:rPr>
              <w:t xml:space="preserve"> </w:t>
            </w:r>
            <w:r w:rsidR="00854C4F">
              <w:rPr>
                <w:rFonts w:ascii="Tahoma" w:hAnsi="Tahoma" w:cs="Tahoma"/>
              </w:rPr>
              <w:t>quality, holistic assessment</w:t>
            </w:r>
            <w:r w:rsidR="00E1661A">
              <w:rPr>
                <w:rFonts w:ascii="Tahoma" w:hAnsi="Tahoma" w:cs="Tahoma"/>
              </w:rPr>
              <w:t>s</w:t>
            </w:r>
            <w:r w:rsidR="00854C4F">
              <w:rPr>
                <w:rFonts w:ascii="Tahoma" w:hAnsi="Tahoma" w:cs="Tahoma"/>
              </w:rPr>
              <w:t xml:space="preserve"> of need with the purpose of identifying the most appropriate pathway of intervention</w:t>
            </w:r>
            <w:r w:rsidR="00E1661A">
              <w:rPr>
                <w:rFonts w:ascii="Tahoma" w:hAnsi="Tahoma" w:cs="Tahoma"/>
              </w:rPr>
              <w:t xml:space="preserve"> for the children and young people that are referred into the service seeking support</w:t>
            </w:r>
            <w:r w:rsidR="00854C4F">
              <w:rPr>
                <w:rFonts w:ascii="Tahoma" w:hAnsi="Tahoma" w:cs="Tahoma"/>
              </w:rPr>
              <w:t>.</w:t>
            </w:r>
            <w:r w:rsidR="00E1661A">
              <w:rPr>
                <w:rFonts w:ascii="Tahoma" w:hAnsi="Tahoma" w:cs="Tahoma"/>
              </w:rPr>
              <w:t xml:space="preserve"> The role involves </w:t>
            </w:r>
            <w:r w:rsidR="004009AD">
              <w:rPr>
                <w:rFonts w:ascii="Tahoma" w:hAnsi="Tahoma" w:cs="Tahoma"/>
              </w:rPr>
              <w:t xml:space="preserve">leading on assessments </w:t>
            </w:r>
            <w:r w:rsidR="007C3C4D">
              <w:rPr>
                <w:rFonts w:ascii="Tahoma" w:hAnsi="Tahoma" w:cs="Tahoma"/>
              </w:rPr>
              <w:t xml:space="preserve">with children, young people and their families and regular contact with professionals </w:t>
            </w:r>
            <w:r w:rsidR="00342563">
              <w:rPr>
                <w:rFonts w:ascii="Tahoma" w:hAnsi="Tahoma" w:cs="Tahoma"/>
              </w:rPr>
              <w:t>and other key stakeholders to support decision making</w:t>
            </w:r>
            <w:r w:rsidR="007C3C4D">
              <w:rPr>
                <w:rFonts w:ascii="Tahoma" w:hAnsi="Tahoma" w:cs="Tahoma"/>
              </w:rPr>
              <w:t>.</w:t>
            </w:r>
          </w:p>
          <w:p w14:paraId="67B6440E" w14:textId="77777777" w:rsidR="007C3C4D" w:rsidRDefault="007C3C4D" w:rsidP="003431DA">
            <w:pPr>
              <w:pStyle w:val="TableParagraph"/>
              <w:spacing w:line="276" w:lineRule="auto"/>
              <w:ind w:right="100"/>
              <w:rPr>
                <w:rFonts w:ascii="Tahoma" w:hAnsi="Tahoma" w:cs="Tahoma"/>
              </w:rPr>
            </w:pPr>
          </w:p>
          <w:p w14:paraId="565DC69E" w14:textId="571D6465" w:rsidR="00395B2B" w:rsidRPr="00820ED6" w:rsidRDefault="001B4206" w:rsidP="008435FD">
            <w:pPr>
              <w:pStyle w:val="TableParagraph"/>
              <w:spacing w:line="276" w:lineRule="auto"/>
              <w:ind w:right="100"/>
              <w:rPr>
                <w:rFonts w:ascii="Tahoma" w:hAnsi="Tahoma" w:cs="Tahoma"/>
              </w:rPr>
            </w:pPr>
            <w:r>
              <w:rPr>
                <w:rFonts w:ascii="Tahoma" w:hAnsi="Tahoma" w:cs="Tahoma"/>
              </w:rPr>
              <w:t xml:space="preserve">The practitioner will </w:t>
            </w:r>
            <w:r w:rsidR="00DF2467">
              <w:rPr>
                <w:rFonts w:ascii="Tahoma" w:hAnsi="Tahoma" w:cs="Tahoma"/>
              </w:rPr>
              <w:t>support the day to day cover</w:t>
            </w:r>
            <w:r w:rsidR="00D74B4D">
              <w:rPr>
                <w:rFonts w:ascii="Tahoma" w:hAnsi="Tahoma" w:cs="Tahoma"/>
              </w:rPr>
              <w:t xml:space="preserve"> of the Triage and Assessment rota, </w:t>
            </w:r>
            <w:r w:rsidR="00A0708F">
              <w:rPr>
                <w:rFonts w:ascii="Tahoma" w:hAnsi="Tahoma" w:cs="Tahoma"/>
              </w:rPr>
              <w:t>including liaising with the wider team to ensure all assessment appointments are allocated and delivered effectively to children, young people and families</w:t>
            </w:r>
            <w:r w:rsidR="00A55C1D">
              <w:rPr>
                <w:rFonts w:ascii="Tahoma" w:hAnsi="Tahoma" w:cs="Tahoma"/>
              </w:rPr>
              <w:t xml:space="preserve"> and will play a role in reviewing and developing the assessment pathways and processes to ensure triage and assessment is delivered as effectively and efficiently as possible – providing the best possible </w:t>
            </w:r>
            <w:r w:rsidR="008435FD">
              <w:rPr>
                <w:rFonts w:ascii="Tahoma" w:hAnsi="Tahoma" w:cs="Tahoma"/>
              </w:rPr>
              <w:t>journey into the service for children and young people.</w:t>
            </w:r>
          </w:p>
        </w:tc>
      </w:tr>
    </w:tbl>
    <w:p w14:paraId="2BC58DB5" w14:textId="77777777" w:rsidR="00395B2B" w:rsidRDefault="00395B2B" w:rsidP="00E67760">
      <w:pPr>
        <w:jc w:val="center"/>
        <w:rPr>
          <w:rFonts w:ascii="Tahoma" w:hAnsi="Tahoma" w:cs="Tahoma"/>
          <w:b/>
          <w:bCs/>
        </w:rPr>
      </w:pPr>
    </w:p>
    <w:p w14:paraId="54DA2C00" w14:textId="77777777" w:rsidR="00395B2B" w:rsidRDefault="00395B2B" w:rsidP="00E67760">
      <w:pPr>
        <w:jc w:val="center"/>
        <w:rPr>
          <w:rFonts w:ascii="Tahoma" w:hAnsi="Tahoma" w:cs="Tahoma"/>
          <w:b/>
          <w:bCs/>
        </w:rPr>
      </w:pPr>
    </w:p>
    <w:p w14:paraId="50D6CE45" w14:textId="77777777" w:rsidR="00395B2B" w:rsidRDefault="00395B2B" w:rsidP="00E67760">
      <w:pPr>
        <w:jc w:val="center"/>
        <w:rPr>
          <w:rFonts w:ascii="Tahoma" w:hAnsi="Tahoma" w:cs="Tahoma"/>
          <w:b/>
          <w:bCs/>
        </w:rPr>
      </w:pPr>
    </w:p>
    <w:p w14:paraId="5BB417D6" w14:textId="77777777" w:rsidR="00E67760" w:rsidRDefault="00E67760" w:rsidP="00E67760">
      <w:pPr>
        <w:jc w:val="center"/>
      </w:pPr>
      <w:r w:rsidRPr="008344E0">
        <w:rPr>
          <w:rFonts w:ascii="Tahoma" w:hAnsi="Tahoma" w:cs="Tahoma"/>
          <w:b/>
          <w:bCs/>
        </w:rPr>
        <w:t>KEY DUTIES AND RESPONSIBILITIES</w:t>
      </w:r>
    </w:p>
    <w:p w14:paraId="270366BA" w14:textId="77777777" w:rsidR="00E67760" w:rsidRDefault="00E67760"/>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2"/>
      </w:tblGrid>
      <w:tr w:rsidR="00520130" w:rsidRPr="00820ED6" w14:paraId="40564CB5" w14:textId="77777777" w:rsidTr="00E67760">
        <w:trPr>
          <w:trHeight w:val="692"/>
        </w:trPr>
        <w:tc>
          <w:tcPr>
            <w:tcW w:w="9712" w:type="dxa"/>
            <w:tcBorders>
              <w:top w:val="single" w:sz="4" w:space="0" w:color="000000"/>
              <w:left w:val="single" w:sz="4" w:space="0" w:color="000000"/>
              <w:bottom w:val="single" w:sz="4" w:space="0" w:color="000000"/>
              <w:right w:val="single" w:sz="4" w:space="0" w:color="000000"/>
            </w:tcBorders>
            <w:shd w:val="clear" w:color="auto" w:fill="auto"/>
          </w:tcPr>
          <w:p w14:paraId="4888BC52" w14:textId="77777777" w:rsidR="00520130" w:rsidRPr="00820ED6" w:rsidRDefault="00520130" w:rsidP="00820ED6">
            <w:pPr>
              <w:pStyle w:val="Default"/>
              <w:ind w:left="731" w:right="102" w:hanging="709"/>
              <w:rPr>
                <w:rFonts w:ascii="Tahoma" w:hAnsi="Tahoma" w:cs="Tahoma"/>
                <w:b/>
                <w:bCs/>
                <w:sz w:val="22"/>
                <w:szCs w:val="22"/>
              </w:rPr>
            </w:pPr>
          </w:p>
          <w:p w14:paraId="40AD6BF5" w14:textId="77777777" w:rsidR="00520130" w:rsidRPr="00820ED6" w:rsidRDefault="00BE205C" w:rsidP="00820ED6">
            <w:pPr>
              <w:pStyle w:val="ListParagraph"/>
              <w:widowControl/>
              <w:numPr>
                <w:ilvl w:val="0"/>
                <w:numId w:val="6"/>
              </w:numPr>
              <w:autoSpaceDE/>
              <w:autoSpaceDN/>
              <w:ind w:left="731" w:right="102" w:hanging="709"/>
              <w:rPr>
                <w:rFonts w:ascii="Tahoma" w:hAnsi="Tahoma" w:cs="Tahoma"/>
                <w:b/>
              </w:rPr>
            </w:pPr>
            <w:r w:rsidRPr="00820ED6">
              <w:rPr>
                <w:rFonts w:ascii="Tahoma" w:hAnsi="Tahoma" w:cs="Tahoma"/>
                <w:b/>
              </w:rPr>
              <w:t>Service Delivery</w:t>
            </w:r>
          </w:p>
          <w:p w14:paraId="58136B7F" w14:textId="77777777" w:rsidR="0027639B" w:rsidRDefault="0027639B" w:rsidP="00820ED6">
            <w:pPr>
              <w:widowControl/>
              <w:adjustRightInd w:val="0"/>
              <w:ind w:left="731" w:hanging="709"/>
              <w:rPr>
                <w:rFonts w:ascii="Tahoma" w:eastAsiaTheme="minorHAnsi" w:hAnsi="Tahoma" w:cs="Tahoma"/>
                <w:lang w:eastAsia="en-US" w:bidi="ar-SA"/>
              </w:rPr>
            </w:pPr>
          </w:p>
          <w:p w14:paraId="35297787" w14:textId="77777777" w:rsidR="007A4F84" w:rsidRDefault="00B12A88" w:rsidP="007A4F84">
            <w:pPr>
              <w:pStyle w:val="ListParagraph"/>
              <w:widowControl/>
              <w:numPr>
                <w:ilvl w:val="1"/>
                <w:numId w:val="32"/>
              </w:numPr>
              <w:adjustRightInd w:val="0"/>
              <w:rPr>
                <w:rFonts w:ascii="Tahoma" w:eastAsiaTheme="minorHAnsi" w:hAnsi="Tahoma" w:cs="Tahoma"/>
                <w:lang w:eastAsia="en-US" w:bidi="ar-SA"/>
              </w:rPr>
            </w:pPr>
            <w:r w:rsidRPr="00C72424">
              <w:rPr>
                <w:rFonts w:ascii="Tahoma" w:eastAsiaTheme="minorHAnsi" w:hAnsi="Tahoma" w:cs="Tahoma"/>
                <w:lang w:eastAsia="en-US" w:bidi="ar-SA"/>
              </w:rPr>
              <w:t>Triage</w:t>
            </w:r>
            <w:r w:rsidR="004009AD" w:rsidRPr="00C72424">
              <w:rPr>
                <w:rFonts w:ascii="Tahoma" w:eastAsiaTheme="minorHAnsi" w:hAnsi="Tahoma" w:cs="Tahoma"/>
                <w:lang w:eastAsia="en-US" w:bidi="ar-SA"/>
              </w:rPr>
              <w:t xml:space="preserve"> referrals as they are received into service, to ensure referrals are appropriate for the service</w:t>
            </w:r>
          </w:p>
          <w:p w14:paraId="7C0FCAA3" w14:textId="50A09207" w:rsidR="00C72424" w:rsidRPr="007A4F84" w:rsidRDefault="007A4F84" w:rsidP="007A4F84">
            <w:pPr>
              <w:pStyle w:val="ListParagraph"/>
              <w:widowControl/>
              <w:numPr>
                <w:ilvl w:val="1"/>
                <w:numId w:val="32"/>
              </w:numPr>
              <w:adjustRightInd w:val="0"/>
              <w:rPr>
                <w:rFonts w:ascii="Tahoma" w:eastAsiaTheme="minorHAnsi" w:hAnsi="Tahoma" w:cs="Tahoma"/>
                <w:lang w:eastAsia="en-US" w:bidi="ar-SA"/>
              </w:rPr>
            </w:pPr>
            <w:r w:rsidRPr="00C72424">
              <w:rPr>
                <w:rFonts w:ascii="Tahoma" w:eastAsiaTheme="minorHAnsi" w:hAnsi="Tahoma" w:cs="Tahoma"/>
                <w:lang w:eastAsia="en-US" w:bidi="ar-SA"/>
              </w:rPr>
              <w:t xml:space="preserve">Carry out comprehensive assessments to identify and prioritise needs, identifying the most appropriate intervention to best meet an individual’s needs. </w:t>
            </w:r>
          </w:p>
          <w:p w14:paraId="4DACFF22" w14:textId="498B3EBA" w:rsidR="00C72424" w:rsidRDefault="00CE7AD1" w:rsidP="007A4F84">
            <w:pPr>
              <w:pStyle w:val="ListParagraph"/>
              <w:widowControl/>
              <w:numPr>
                <w:ilvl w:val="1"/>
                <w:numId w:val="32"/>
              </w:numPr>
              <w:adjustRightInd w:val="0"/>
              <w:rPr>
                <w:rFonts w:ascii="Tahoma" w:eastAsiaTheme="minorHAnsi" w:hAnsi="Tahoma" w:cs="Tahoma"/>
                <w:lang w:eastAsia="en-US" w:bidi="ar-SA"/>
              </w:rPr>
            </w:pPr>
            <w:r w:rsidRPr="00CE7AD1">
              <w:rPr>
                <w:rFonts w:ascii="Tahoma" w:eastAsiaTheme="minorHAnsi" w:hAnsi="Tahoma" w:cs="Tahoma"/>
                <w:lang w:eastAsia="en-US"/>
              </w:rPr>
              <w:t>Provide signposting and information where appropriate and identify appropriate treatment pathways for CYPs</w:t>
            </w:r>
            <w:r>
              <w:rPr>
                <w:rFonts w:ascii="Tahoma" w:eastAsiaTheme="minorHAnsi" w:hAnsi="Tahoma" w:cs="Tahoma"/>
                <w:lang w:eastAsia="en-US"/>
              </w:rPr>
              <w:t xml:space="preserve"> </w:t>
            </w:r>
          </w:p>
          <w:p w14:paraId="00C49A84" w14:textId="77777777" w:rsidR="00C72424" w:rsidRDefault="00C72424" w:rsidP="007A4F84">
            <w:pPr>
              <w:pStyle w:val="ListParagraph"/>
              <w:widowControl/>
              <w:numPr>
                <w:ilvl w:val="1"/>
                <w:numId w:val="32"/>
              </w:numPr>
              <w:adjustRightInd w:val="0"/>
              <w:rPr>
                <w:rFonts w:ascii="Tahoma" w:eastAsiaTheme="minorHAnsi" w:hAnsi="Tahoma" w:cs="Tahoma"/>
                <w:lang w:eastAsia="en-US" w:bidi="ar-SA"/>
              </w:rPr>
            </w:pPr>
            <w:r w:rsidRPr="00C72424">
              <w:rPr>
                <w:rFonts w:ascii="Tahoma" w:eastAsiaTheme="minorHAnsi" w:hAnsi="Tahoma" w:cs="Tahoma"/>
                <w:lang w:eastAsia="en-US" w:bidi="ar-SA"/>
              </w:rPr>
              <w:t>Develop relationships and share information pertaining to an individual’s care and support with families, parents and carers.</w:t>
            </w:r>
          </w:p>
          <w:p w14:paraId="1C1FB775" w14:textId="77777777" w:rsidR="00E93A9C" w:rsidRDefault="00E05D14" w:rsidP="007A4F84">
            <w:pPr>
              <w:pStyle w:val="ListParagraph"/>
              <w:widowControl/>
              <w:numPr>
                <w:ilvl w:val="1"/>
                <w:numId w:val="32"/>
              </w:numPr>
              <w:adjustRightInd w:val="0"/>
              <w:rPr>
                <w:rFonts w:ascii="Tahoma" w:eastAsiaTheme="minorHAnsi" w:hAnsi="Tahoma" w:cs="Tahoma"/>
                <w:lang w:eastAsia="en-US" w:bidi="ar-SA"/>
              </w:rPr>
            </w:pPr>
            <w:r>
              <w:rPr>
                <w:rFonts w:ascii="Tahoma" w:eastAsiaTheme="minorHAnsi" w:hAnsi="Tahoma" w:cs="Tahoma"/>
                <w:lang w:eastAsia="en-US" w:bidi="ar-SA"/>
              </w:rPr>
              <w:t>Regular communication with professionals who refer into the service to ensure referrers remain up to date with the progress of their referral</w:t>
            </w:r>
            <w:r w:rsidR="004376E4">
              <w:rPr>
                <w:rFonts w:ascii="Tahoma" w:eastAsiaTheme="minorHAnsi" w:hAnsi="Tahoma" w:cs="Tahoma"/>
                <w:lang w:eastAsia="en-US" w:bidi="ar-SA"/>
              </w:rPr>
              <w:t>.</w:t>
            </w:r>
          </w:p>
          <w:p w14:paraId="07CDCA2A" w14:textId="77777777" w:rsidR="00D4156C" w:rsidRPr="00E93A9C" w:rsidRDefault="00274A51" w:rsidP="007A4F84">
            <w:pPr>
              <w:pStyle w:val="ListParagraph"/>
              <w:widowControl/>
              <w:numPr>
                <w:ilvl w:val="1"/>
                <w:numId w:val="32"/>
              </w:numPr>
              <w:adjustRightInd w:val="0"/>
              <w:rPr>
                <w:rFonts w:ascii="Tahoma" w:eastAsiaTheme="minorHAnsi" w:hAnsi="Tahoma" w:cs="Tahoma"/>
                <w:lang w:eastAsia="en-US" w:bidi="ar-SA"/>
              </w:rPr>
            </w:pPr>
            <w:r w:rsidRPr="00E93A9C">
              <w:rPr>
                <w:rFonts w:ascii="Tahoma" w:eastAsiaTheme="minorHAnsi" w:hAnsi="Tahoma" w:cs="Tahoma"/>
                <w:lang w:eastAsia="en-US" w:bidi="ar-SA"/>
              </w:rPr>
              <w:t xml:space="preserve">Work as part of a </w:t>
            </w:r>
            <w:proofErr w:type="spellStart"/>
            <w:r w:rsidRPr="00E93A9C">
              <w:rPr>
                <w:rFonts w:ascii="Tahoma" w:eastAsiaTheme="minorHAnsi" w:hAnsi="Tahoma" w:cs="Tahoma"/>
                <w:lang w:eastAsia="en-US" w:bidi="ar-SA"/>
              </w:rPr>
              <w:t>multi agency</w:t>
            </w:r>
            <w:proofErr w:type="spellEnd"/>
            <w:r w:rsidRPr="00E93A9C">
              <w:rPr>
                <w:rFonts w:ascii="Tahoma" w:eastAsiaTheme="minorHAnsi" w:hAnsi="Tahoma" w:cs="Tahoma"/>
                <w:lang w:eastAsia="en-US" w:bidi="ar-SA"/>
              </w:rPr>
              <w:t xml:space="preserve"> team to discuss referrals and relevant referral pathways</w:t>
            </w:r>
          </w:p>
          <w:p w14:paraId="7CD16BBF" w14:textId="77777777" w:rsidR="00D4156C" w:rsidRPr="00D4156C" w:rsidRDefault="00D4156C" w:rsidP="007A4F84">
            <w:pPr>
              <w:pStyle w:val="ListParagraph"/>
              <w:widowControl/>
              <w:numPr>
                <w:ilvl w:val="1"/>
                <w:numId w:val="32"/>
              </w:numPr>
              <w:adjustRightInd w:val="0"/>
              <w:rPr>
                <w:rFonts w:ascii="Tahoma" w:eastAsiaTheme="minorHAnsi" w:hAnsi="Tahoma" w:cs="Tahoma"/>
                <w:lang w:eastAsia="en-US" w:bidi="ar-SA"/>
              </w:rPr>
            </w:pPr>
            <w:r w:rsidRPr="00D4156C">
              <w:rPr>
                <w:rFonts w:ascii="Tahoma" w:hAnsi="Tahoma" w:cs="Tahoma"/>
                <w:bCs/>
                <w:color w:val="000000"/>
                <w:lang w:bidi="ar-SA"/>
              </w:rPr>
              <w:t xml:space="preserve">Work with the </w:t>
            </w:r>
            <w:r>
              <w:rPr>
                <w:rFonts w:ascii="Tahoma" w:hAnsi="Tahoma" w:cs="Tahoma"/>
                <w:bCs/>
                <w:color w:val="000000"/>
                <w:lang w:bidi="ar-SA"/>
              </w:rPr>
              <w:t xml:space="preserve">local Leadership Team </w:t>
            </w:r>
            <w:r w:rsidRPr="00D4156C">
              <w:rPr>
                <w:rFonts w:ascii="Tahoma" w:hAnsi="Tahoma" w:cs="Tahoma"/>
                <w:bCs/>
                <w:color w:val="000000"/>
                <w:lang w:bidi="ar-SA"/>
              </w:rPr>
              <w:t xml:space="preserve">to ensure clear process between the </w:t>
            </w:r>
            <w:r>
              <w:rPr>
                <w:rFonts w:ascii="Tahoma" w:hAnsi="Tahoma" w:cs="Tahoma"/>
                <w:bCs/>
                <w:color w:val="000000"/>
                <w:lang w:bidi="ar-SA"/>
              </w:rPr>
              <w:t>Admin Team and Assessment rota</w:t>
            </w:r>
            <w:r w:rsidRPr="00D4156C">
              <w:rPr>
                <w:rFonts w:ascii="Tahoma" w:hAnsi="Tahoma" w:cs="Tahoma"/>
                <w:bCs/>
                <w:color w:val="000000"/>
                <w:lang w:bidi="ar-SA"/>
              </w:rPr>
              <w:t>.</w:t>
            </w:r>
          </w:p>
          <w:p w14:paraId="091F6AF6" w14:textId="77777777" w:rsidR="00533B43" w:rsidRDefault="009B7415" w:rsidP="007A4F84">
            <w:pPr>
              <w:pStyle w:val="ListParagraph"/>
              <w:widowControl/>
              <w:numPr>
                <w:ilvl w:val="1"/>
                <w:numId w:val="32"/>
              </w:numPr>
              <w:adjustRightInd w:val="0"/>
              <w:ind w:left="731" w:hanging="709"/>
              <w:rPr>
                <w:rFonts w:ascii="Tahoma" w:eastAsiaTheme="minorHAnsi" w:hAnsi="Tahoma" w:cs="Tahoma"/>
                <w:lang w:eastAsia="en-US" w:bidi="ar-SA"/>
              </w:rPr>
            </w:pPr>
            <w:r>
              <w:rPr>
                <w:rFonts w:ascii="Tahoma" w:eastAsiaTheme="minorHAnsi" w:hAnsi="Tahoma" w:cs="Tahoma"/>
                <w:lang w:eastAsia="en-US" w:bidi="ar-SA"/>
              </w:rPr>
              <w:t>Support Team Leader to implement and monitor</w:t>
            </w:r>
            <w:r w:rsidR="00274A51" w:rsidRPr="00274A51">
              <w:rPr>
                <w:rFonts w:ascii="Tahoma" w:eastAsiaTheme="minorHAnsi" w:hAnsi="Tahoma" w:cs="Tahoma"/>
                <w:lang w:eastAsia="en-US" w:bidi="ar-SA"/>
              </w:rPr>
              <w:t xml:space="preserve"> assessment rota</w:t>
            </w:r>
            <w:r w:rsidR="00347CD0">
              <w:rPr>
                <w:rFonts w:ascii="Tahoma" w:eastAsiaTheme="minorHAnsi" w:hAnsi="Tahoma" w:cs="Tahoma"/>
                <w:lang w:eastAsia="en-US" w:bidi="ar-SA"/>
              </w:rPr>
              <w:t>, ensuring</w:t>
            </w:r>
            <w:r w:rsidR="00274A51" w:rsidRPr="00274A51">
              <w:rPr>
                <w:rFonts w:ascii="Tahoma" w:eastAsiaTheme="minorHAnsi" w:hAnsi="Tahoma" w:cs="Tahoma"/>
                <w:lang w:eastAsia="en-US" w:bidi="ar-SA"/>
              </w:rPr>
              <w:t xml:space="preserve"> all assessment appointments are delivered as expected</w:t>
            </w:r>
          </w:p>
          <w:p w14:paraId="499FECF3" w14:textId="77777777" w:rsidR="0026650A" w:rsidRDefault="0026650A" w:rsidP="007A4F84">
            <w:pPr>
              <w:pStyle w:val="ListParagraph"/>
              <w:widowControl/>
              <w:numPr>
                <w:ilvl w:val="1"/>
                <w:numId w:val="32"/>
              </w:numPr>
              <w:adjustRightInd w:val="0"/>
              <w:ind w:left="731" w:hanging="709"/>
              <w:rPr>
                <w:rFonts w:ascii="Tahoma" w:eastAsiaTheme="minorHAnsi" w:hAnsi="Tahoma" w:cs="Tahoma"/>
                <w:lang w:eastAsia="en-US" w:bidi="ar-SA"/>
              </w:rPr>
            </w:pPr>
            <w:r w:rsidRPr="0026650A">
              <w:rPr>
                <w:rFonts w:ascii="Tahoma" w:eastAsiaTheme="minorHAnsi" w:hAnsi="Tahoma" w:cs="Tahoma"/>
                <w:lang w:eastAsia="en-US" w:bidi="ar-SA"/>
              </w:rPr>
              <w:t>Contribute to the development of ideas and innovative practice and propose changes to protocols and procedures within the service.</w:t>
            </w:r>
          </w:p>
          <w:p w14:paraId="17520151" w14:textId="1E8AA4C9" w:rsidR="00D01093" w:rsidRPr="00D61BAC" w:rsidRDefault="00D01093" w:rsidP="007A4F84">
            <w:pPr>
              <w:pStyle w:val="ListParagraph"/>
              <w:widowControl/>
              <w:numPr>
                <w:ilvl w:val="1"/>
                <w:numId w:val="32"/>
              </w:numPr>
              <w:adjustRightInd w:val="0"/>
              <w:ind w:left="731" w:hanging="709"/>
              <w:rPr>
                <w:rFonts w:ascii="Tahoma" w:eastAsiaTheme="minorHAnsi" w:hAnsi="Tahoma" w:cs="Tahoma"/>
                <w:lang w:eastAsia="en-US" w:bidi="ar-SA"/>
              </w:rPr>
            </w:pPr>
            <w:r w:rsidRPr="004A15F3">
              <w:rPr>
                <w:rFonts w:ascii="Tahoma" w:hAnsi="Tahoma" w:cs="Tahoma"/>
              </w:rPr>
              <w:t xml:space="preserve">Actively contribute where appropriate in line with role and responsibilities to safeguarding </w:t>
            </w:r>
          </w:p>
          <w:p w14:paraId="40094E80" w14:textId="77777777" w:rsidR="00D61BAC" w:rsidRDefault="00D61BAC" w:rsidP="007A4F84">
            <w:pPr>
              <w:pStyle w:val="ListParagraph"/>
              <w:widowControl/>
              <w:numPr>
                <w:ilvl w:val="1"/>
                <w:numId w:val="32"/>
              </w:numPr>
              <w:adjustRightInd w:val="0"/>
              <w:ind w:left="731" w:hanging="709"/>
              <w:rPr>
                <w:rFonts w:ascii="Tahoma" w:eastAsiaTheme="minorHAnsi" w:hAnsi="Tahoma" w:cs="Tahoma"/>
                <w:lang w:eastAsia="en-US" w:bidi="ar-SA"/>
              </w:rPr>
            </w:pPr>
            <w:r w:rsidRPr="00D61BAC">
              <w:rPr>
                <w:rFonts w:ascii="Tahoma" w:eastAsiaTheme="minorHAnsi" w:hAnsi="Tahoma" w:cs="Tahoma"/>
                <w:lang w:eastAsia="en-US"/>
              </w:rPr>
              <w:t>Maintain accurate records of all contacts ensuring timely input into the Client Information System.</w:t>
            </w:r>
          </w:p>
          <w:p w14:paraId="401568AE" w14:textId="77777777" w:rsidR="00F8118C" w:rsidRDefault="001875D8" w:rsidP="007A4F84">
            <w:pPr>
              <w:pStyle w:val="ListParagraph"/>
              <w:widowControl/>
              <w:numPr>
                <w:ilvl w:val="1"/>
                <w:numId w:val="32"/>
              </w:numPr>
              <w:adjustRightInd w:val="0"/>
              <w:ind w:left="731" w:hanging="709"/>
              <w:rPr>
                <w:rFonts w:ascii="Tahoma" w:eastAsiaTheme="minorHAnsi" w:hAnsi="Tahoma" w:cs="Tahoma"/>
                <w:lang w:eastAsia="en-US" w:bidi="ar-SA"/>
              </w:rPr>
            </w:pPr>
            <w:r>
              <w:rPr>
                <w:rFonts w:ascii="Tahoma" w:eastAsiaTheme="minorHAnsi" w:hAnsi="Tahoma" w:cs="Tahoma"/>
                <w:lang w:eastAsia="en-US"/>
              </w:rPr>
              <w:t xml:space="preserve">Participate in </w:t>
            </w:r>
            <w:r w:rsidR="0094519C">
              <w:rPr>
                <w:rFonts w:ascii="Tahoma" w:eastAsiaTheme="minorHAnsi" w:hAnsi="Tahoma" w:cs="Tahoma"/>
                <w:lang w:eastAsia="en-US"/>
              </w:rPr>
              <w:t xml:space="preserve">audits as required by Clinical Team Leader and/or Service Manager </w:t>
            </w:r>
          </w:p>
          <w:p w14:paraId="105DAF6F" w14:textId="77777777" w:rsidR="00F8118C" w:rsidRDefault="00F8118C" w:rsidP="007A4F84">
            <w:pPr>
              <w:pStyle w:val="ListParagraph"/>
              <w:widowControl/>
              <w:numPr>
                <w:ilvl w:val="1"/>
                <w:numId w:val="32"/>
              </w:numPr>
              <w:adjustRightInd w:val="0"/>
              <w:ind w:left="731" w:hanging="709"/>
              <w:rPr>
                <w:rFonts w:ascii="Tahoma" w:eastAsiaTheme="minorHAnsi" w:hAnsi="Tahoma" w:cs="Tahoma"/>
                <w:lang w:eastAsia="en-US" w:bidi="ar-SA"/>
              </w:rPr>
            </w:pPr>
            <w:r>
              <w:rPr>
                <w:rFonts w:ascii="Tahoma" w:eastAsiaTheme="minorHAnsi" w:hAnsi="Tahoma" w:cs="Tahoma"/>
                <w:lang w:eastAsia="en-US"/>
              </w:rPr>
              <w:t>E</w:t>
            </w:r>
            <w:r w:rsidRPr="00F8118C">
              <w:rPr>
                <w:rFonts w:ascii="Tahoma" w:eastAsiaTheme="minorHAnsi" w:hAnsi="Tahoma" w:cs="Tahoma"/>
                <w:lang w:eastAsia="en-US" w:bidi="ar-SA"/>
              </w:rPr>
              <w:t>nsure all activity undertaken on behalf of Compass is carried out in a way that prioritises the need to safeguard children and adults in line with role and competency level and Compass policy and procedure.</w:t>
            </w:r>
          </w:p>
          <w:p w14:paraId="751FEF17" w14:textId="77777777" w:rsidR="004376E4" w:rsidRPr="00F8118C" w:rsidRDefault="004376E4" w:rsidP="007A4F84">
            <w:pPr>
              <w:pStyle w:val="ListParagraph"/>
              <w:widowControl/>
              <w:numPr>
                <w:ilvl w:val="1"/>
                <w:numId w:val="32"/>
              </w:numPr>
              <w:adjustRightInd w:val="0"/>
              <w:ind w:left="731" w:hanging="709"/>
              <w:rPr>
                <w:rFonts w:ascii="Tahoma" w:eastAsiaTheme="minorHAnsi" w:hAnsi="Tahoma" w:cs="Tahoma"/>
                <w:lang w:eastAsia="en-US" w:bidi="ar-SA"/>
              </w:rPr>
            </w:pPr>
            <w:r>
              <w:rPr>
                <w:rFonts w:ascii="Tahoma" w:eastAsiaTheme="minorHAnsi" w:hAnsi="Tahoma" w:cs="Tahoma"/>
                <w:lang w:eastAsia="en-US" w:bidi="ar-SA"/>
              </w:rPr>
              <w:t>Contribute to supporting and managing waiting lists.</w:t>
            </w:r>
          </w:p>
          <w:p w14:paraId="65244747" w14:textId="77777777" w:rsidR="00533B43" w:rsidRDefault="00533B43" w:rsidP="00820ED6">
            <w:pPr>
              <w:widowControl/>
              <w:adjustRightInd w:val="0"/>
              <w:ind w:left="731" w:hanging="709"/>
              <w:rPr>
                <w:rFonts w:ascii="Tahoma" w:eastAsiaTheme="minorHAnsi" w:hAnsi="Tahoma" w:cs="Tahoma"/>
                <w:lang w:eastAsia="en-US" w:bidi="ar-SA"/>
              </w:rPr>
            </w:pPr>
          </w:p>
          <w:p w14:paraId="3BCF6DCC" w14:textId="77777777" w:rsidR="00676D94" w:rsidRPr="00820ED6" w:rsidRDefault="00676D94" w:rsidP="00820ED6">
            <w:pPr>
              <w:pStyle w:val="ListParagraph"/>
              <w:ind w:hanging="622"/>
              <w:rPr>
                <w:rFonts w:ascii="Tahoma" w:eastAsiaTheme="minorHAnsi" w:hAnsi="Tahoma" w:cs="Tahoma"/>
                <w:lang w:eastAsia="en-US" w:bidi="ar-SA"/>
              </w:rPr>
            </w:pPr>
          </w:p>
          <w:p w14:paraId="1FB40061" w14:textId="77777777" w:rsidR="005D54DC" w:rsidRDefault="005D54DC" w:rsidP="00820ED6">
            <w:pPr>
              <w:pStyle w:val="ListParagraph"/>
              <w:numPr>
                <w:ilvl w:val="0"/>
                <w:numId w:val="6"/>
              </w:numPr>
              <w:tabs>
                <w:tab w:val="left" w:pos="941"/>
              </w:tabs>
              <w:kinsoku w:val="0"/>
              <w:overflowPunct w:val="0"/>
              <w:adjustRightInd w:val="0"/>
              <w:ind w:left="786" w:right="231" w:hanging="622"/>
              <w:rPr>
                <w:rFonts w:ascii="Tahoma" w:hAnsi="Tahoma" w:cs="Tahoma"/>
                <w:b/>
              </w:rPr>
            </w:pPr>
            <w:r w:rsidRPr="00820ED6">
              <w:rPr>
                <w:rFonts w:ascii="Tahoma" w:hAnsi="Tahoma" w:cs="Tahoma"/>
                <w:b/>
              </w:rPr>
              <w:t>Developing Effective Relationships</w:t>
            </w:r>
          </w:p>
          <w:p w14:paraId="577F57D6" w14:textId="77777777" w:rsidR="00274A51" w:rsidRDefault="00274A51" w:rsidP="00274A51">
            <w:pPr>
              <w:tabs>
                <w:tab w:val="left" w:pos="941"/>
              </w:tabs>
              <w:kinsoku w:val="0"/>
              <w:overflowPunct w:val="0"/>
              <w:adjustRightInd w:val="0"/>
              <w:ind w:right="231"/>
              <w:rPr>
                <w:rFonts w:ascii="Tahoma" w:hAnsi="Tahoma" w:cs="Tahoma"/>
                <w:b/>
              </w:rPr>
            </w:pPr>
          </w:p>
          <w:p w14:paraId="4B599B56" w14:textId="77777777" w:rsidR="00274A51" w:rsidRDefault="0006434D" w:rsidP="00274A51">
            <w:pPr>
              <w:tabs>
                <w:tab w:val="left" w:pos="941"/>
              </w:tabs>
              <w:kinsoku w:val="0"/>
              <w:overflowPunct w:val="0"/>
              <w:adjustRightInd w:val="0"/>
              <w:ind w:right="231"/>
              <w:rPr>
                <w:rFonts w:ascii="Tahoma" w:hAnsi="Tahoma" w:cs="Tahoma"/>
                <w:bCs/>
              </w:rPr>
            </w:pPr>
            <w:r>
              <w:rPr>
                <w:rFonts w:ascii="Tahoma" w:hAnsi="Tahoma" w:cs="Tahoma"/>
                <w:bCs/>
              </w:rPr>
              <w:t xml:space="preserve">2.1 </w:t>
            </w:r>
            <w:r w:rsidR="00A81AA1">
              <w:rPr>
                <w:rFonts w:ascii="Tahoma" w:hAnsi="Tahoma" w:cs="Tahoma"/>
                <w:bCs/>
              </w:rPr>
              <w:t>Establish positive relationships with children, young people and parents to support positive engagement with the service from the point of referral</w:t>
            </w:r>
          </w:p>
          <w:p w14:paraId="47A90FFA" w14:textId="77777777" w:rsidR="00BC5C78" w:rsidRDefault="00BC5C78" w:rsidP="00274A51">
            <w:pPr>
              <w:tabs>
                <w:tab w:val="left" w:pos="941"/>
              </w:tabs>
              <w:kinsoku w:val="0"/>
              <w:overflowPunct w:val="0"/>
              <w:adjustRightInd w:val="0"/>
              <w:ind w:right="231"/>
              <w:rPr>
                <w:rFonts w:ascii="Tahoma" w:hAnsi="Tahoma" w:cs="Tahoma"/>
                <w:bCs/>
              </w:rPr>
            </w:pPr>
          </w:p>
          <w:p w14:paraId="3BD6CC94" w14:textId="77777777" w:rsidR="007E035B" w:rsidRDefault="00BC5C78" w:rsidP="007E035B">
            <w:pPr>
              <w:tabs>
                <w:tab w:val="left" w:pos="941"/>
              </w:tabs>
              <w:kinsoku w:val="0"/>
              <w:overflowPunct w:val="0"/>
              <w:adjustRightInd w:val="0"/>
              <w:ind w:right="231"/>
              <w:rPr>
                <w:rFonts w:ascii="Tahoma" w:hAnsi="Tahoma" w:cs="Tahoma"/>
                <w:bCs/>
              </w:rPr>
            </w:pPr>
            <w:r>
              <w:rPr>
                <w:rFonts w:ascii="Tahoma" w:hAnsi="Tahoma" w:cs="Tahoma"/>
                <w:bCs/>
              </w:rPr>
              <w:t>2.2 Establish and maintain positive relationships with key stakeholders, working collaboratively to develop robust referral pathways</w:t>
            </w:r>
          </w:p>
          <w:p w14:paraId="3A730CAD" w14:textId="77777777" w:rsidR="007E035B" w:rsidRDefault="007E035B" w:rsidP="007E035B">
            <w:pPr>
              <w:tabs>
                <w:tab w:val="left" w:pos="941"/>
              </w:tabs>
              <w:kinsoku w:val="0"/>
              <w:overflowPunct w:val="0"/>
              <w:adjustRightInd w:val="0"/>
              <w:ind w:right="231"/>
              <w:rPr>
                <w:rFonts w:ascii="Tahoma" w:hAnsi="Tahoma" w:cs="Tahoma"/>
                <w:bCs/>
              </w:rPr>
            </w:pPr>
          </w:p>
          <w:p w14:paraId="6ABA2A8D" w14:textId="77777777" w:rsidR="007E035B" w:rsidRPr="007E035B" w:rsidRDefault="007E035B" w:rsidP="007E035B">
            <w:pPr>
              <w:tabs>
                <w:tab w:val="left" w:pos="941"/>
              </w:tabs>
              <w:kinsoku w:val="0"/>
              <w:overflowPunct w:val="0"/>
              <w:adjustRightInd w:val="0"/>
              <w:ind w:right="231"/>
              <w:rPr>
                <w:rFonts w:ascii="Tahoma" w:hAnsi="Tahoma" w:cs="Tahoma"/>
                <w:bCs/>
              </w:rPr>
            </w:pPr>
            <w:r>
              <w:rPr>
                <w:rFonts w:ascii="Tahoma" w:hAnsi="Tahoma" w:cs="Tahoma"/>
                <w:bCs/>
              </w:rPr>
              <w:t xml:space="preserve">2.3 </w:t>
            </w:r>
            <w:r w:rsidRPr="007E035B">
              <w:rPr>
                <w:rFonts w:ascii="Tahoma" w:hAnsi="Tahoma" w:cs="Tahoma"/>
                <w:bCs/>
              </w:rPr>
              <w:t xml:space="preserve">Be an active member of the team and reflect Compass’ values. </w:t>
            </w:r>
          </w:p>
          <w:p w14:paraId="02FF5E09" w14:textId="77777777" w:rsidR="007E035B" w:rsidRPr="007E035B" w:rsidRDefault="007E035B" w:rsidP="007E035B">
            <w:pPr>
              <w:tabs>
                <w:tab w:val="left" w:pos="941"/>
              </w:tabs>
              <w:kinsoku w:val="0"/>
              <w:overflowPunct w:val="0"/>
              <w:adjustRightInd w:val="0"/>
              <w:ind w:right="231"/>
              <w:rPr>
                <w:rFonts w:ascii="Tahoma" w:hAnsi="Tahoma" w:cs="Tahoma"/>
                <w:bCs/>
              </w:rPr>
            </w:pPr>
            <w:r w:rsidRPr="007E035B">
              <w:rPr>
                <w:rFonts w:ascii="Tahoma" w:hAnsi="Tahoma" w:cs="Tahoma"/>
                <w:bCs/>
              </w:rPr>
              <w:t xml:space="preserve"> </w:t>
            </w:r>
          </w:p>
          <w:p w14:paraId="19C72795" w14:textId="77777777" w:rsidR="007E035B" w:rsidRPr="007E035B" w:rsidRDefault="007E035B" w:rsidP="007E035B">
            <w:pPr>
              <w:tabs>
                <w:tab w:val="left" w:pos="941"/>
              </w:tabs>
              <w:kinsoku w:val="0"/>
              <w:overflowPunct w:val="0"/>
              <w:adjustRightInd w:val="0"/>
              <w:ind w:right="231"/>
              <w:rPr>
                <w:rFonts w:ascii="Tahoma" w:hAnsi="Tahoma" w:cs="Tahoma"/>
                <w:bCs/>
              </w:rPr>
            </w:pPr>
            <w:r>
              <w:rPr>
                <w:rFonts w:ascii="Tahoma" w:hAnsi="Tahoma" w:cs="Tahoma"/>
                <w:bCs/>
              </w:rPr>
              <w:t xml:space="preserve">2.4 </w:t>
            </w:r>
            <w:r w:rsidRPr="007E035B">
              <w:rPr>
                <w:rFonts w:ascii="Tahoma" w:hAnsi="Tahoma" w:cs="Tahoma"/>
                <w:bCs/>
              </w:rPr>
              <w:t xml:space="preserve">Actively work towards developing and sustaining effective working relationships with partner agencies in accordance with Joint Working Agreements/Service Level Agreements. </w:t>
            </w:r>
          </w:p>
          <w:p w14:paraId="08464E56" w14:textId="77777777" w:rsidR="007E035B" w:rsidRPr="007E035B" w:rsidRDefault="007E035B" w:rsidP="007E035B">
            <w:pPr>
              <w:tabs>
                <w:tab w:val="left" w:pos="941"/>
              </w:tabs>
              <w:kinsoku w:val="0"/>
              <w:overflowPunct w:val="0"/>
              <w:adjustRightInd w:val="0"/>
              <w:ind w:right="231"/>
              <w:rPr>
                <w:rFonts w:ascii="Tahoma" w:hAnsi="Tahoma" w:cs="Tahoma"/>
                <w:bCs/>
              </w:rPr>
            </w:pPr>
            <w:r w:rsidRPr="007E035B">
              <w:rPr>
                <w:rFonts w:ascii="Tahoma" w:hAnsi="Tahoma" w:cs="Tahoma"/>
                <w:bCs/>
              </w:rPr>
              <w:t xml:space="preserve"> </w:t>
            </w:r>
          </w:p>
          <w:p w14:paraId="0C37DD23" w14:textId="77777777" w:rsidR="00533B43" w:rsidRDefault="007E035B" w:rsidP="007E035B">
            <w:pPr>
              <w:widowControl/>
              <w:adjustRightInd w:val="0"/>
              <w:rPr>
                <w:rFonts w:ascii="Tahoma" w:eastAsiaTheme="minorHAnsi" w:hAnsi="Tahoma" w:cs="Tahoma"/>
                <w:lang w:eastAsia="en-US" w:bidi="ar-SA"/>
              </w:rPr>
            </w:pPr>
            <w:r>
              <w:rPr>
                <w:rFonts w:ascii="Tahoma" w:hAnsi="Tahoma" w:cs="Tahoma"/>
                <w:bCs/>
              </w:rPr>
              <w:t xml:space="preserve">2.5   </w:t>
            </w:r>
            <w:r w:rsidRPr="007E035B">
              <w:rPr>
                <w:rFonts w:ascii="Tahoma" w:hAnsi="Tahoma" w:cs="Tahoma"/>
                <w:bCs/>
              </w:rPr>
              <w:t>Take ownership and actively contribute to the development of sustainable partnerships, care pathways and shared expertise to promote effective information sharing.</w:t>
            </w:r>
          </w:p>
          <w:p w14:paraId="562B3B6A" w14:textId="77777777" w:rsidR="00533B43" w:rsidRPr="00820ED6" w:rsidRDefault="00533B43" w:rsidP="00494ABD">
            <w:pPr>
              <w:widowControl/>
              <w:adjustRightInd w:val="0"/>
              <w:ind w:left="786" w:hanging="622"/>
              <w:rPr>
                <w:rFonts w:ascii="Tahoma" w:eastAsiaTheme="minorHAnsi" w:hAnsi="Tahoma" w:cs="Tahoma"/>
                <w:lang w:eastAsia="en-US" w:bidi="ar-SA"/>
              </w:rPr>
            </w:pPr>
          </w:p>
          <w:p w14:paraId="53933815" w14:textId="77777777" w:rsidR="00533B43" w:rsidRDefault="00533B43" w:rsidP="00494ABD">
            <w:pPr>
              <w:pStyle w:val="ListParagraph"/>
              <w:ind w:left="731" w:hanging="567"/>
              <w:rPr>
                <w:rFonts w:ascii="Tahoma" w:eastAsiaTheme="minorHAnsi" w:hAnsi="Tahoma" w:cs="Tahoma"/>
                <w:lang w:eastAsia="en-US" w:bidi="ar-SA"/>
              </w:rPr>
            </w:pPr>
          </w:p>
          <w:p w14:paraId="51DB7105" w14:textId="77777777" w:rsidR="00533B43" w:rsidRPr="00820ED6" w:rsidRDefault="00533B43" w:rsidP="00494ABD">
            <w:pPr>
              <w:pStyle w:val="ListParagraph"/>
              <w:ind w:left="731" w:hanging="567"/>
              <w:rPr>
                <w:rFonts w:ascii="Tahoma" w:eastAsiaTheme="minorHAnsi" w:hAnsi="Tahoma" w:cs="Tahoma"/>
                <w:lang w:eastAsia="en-US" w:bidi="ar-SA"/>
              </w:rPr>
            </w:pPr>
          </w:p>
          <w:p w14:paraId="6A8B9C2A" w14:textId="77777777" w:rsidR="00E67760" w:rsidRPr="00820ED6" w:rsidRDefault="00E67760" w:rsidP="00494ABD">
            <w:pPr>
              <w:pStyle w:val="ListParagraph"/>
              <w:numPr>
                <w:ilvl w:val="0"/>
                <w:numId w:val="18"/>
              </w:numPr>
              <w:tabs>
                <w:tab w:val="left" w:pos="424"/>
                <w:tab w:val="left" w:pos="425"/>
              </w:tabs>
              <w:ind w:left="731" w:hanging="567"/>
              <w:rPr>
                <w:rFonts w:ascii="Tahoma" w:eastAsia="Tahoma" w:hAnsi="Tahoma" w:cs="Tahoma"/>
                <w:b/>
                <w:lang w:val="en-US" w:eastAsia="en-US" w:bidi="ar-SA"/>
              </w:rPr>
            </w:pPr>
            <w:r w:rsidRPr="00820ED6">
              <w:rPr>
                <w:rFonts w:ascii="Tahoma" w:eastAsia="Tahoma" w:hAnsi="Tahoma" w:cs="Tahoma"/>
                <w:b/>
                <w:lang w:val="en-US" w:eastAsia="en-US" w:bidi="ar-SA"/>
              </w:rPr>
              <w:t>Managing</w:t>
            </w:r>
            <w:r w:rsidRPr="00820ED6">
              <w:rPr>
                <w:rFonts w:ascii="Tahoma" w:eastAsia="Tahoma" w:hAnsi="Tahoma" w:cs="Tahoma"/>
                <w:b/>
                <w:spacing w:val="-9"/>
                <w:lang w:val="en-US" w:eastAsia="en-US" w:bidi="ar-SA"/>
              </w:rPr>
              <w:t xml:space="preserve"> </w:t>
            </w:r>
            <w:r w:rsidRPr="00820ED6">
              <w:rPr>
                <w:rFonts w:ascii="Tahoma" w:eastAsia="Tahoma" w:hAnsi="Tahoma" w:cs="Tahoma"/>
                <w:b/>
                <w:spacing w:val="-4"/>
                <w:lang w:val="en-US" w:eastAsia="en-US" w:bidi="ar-SA"/>
              </w:rPr>
              <w:t>Self</w:t>
            </w:r>
          </w:p>
          <w:p w14:paraId="08F2DED0" w14:textId="77777777" w:rsidR="00E67760" w:rsidRPr="00820ED6" w:rsidRDefault="00E67760" w:rsidP="00494ABD">
            <w:pPr>
              <w:spacing w:before="11"/>
              <w:ind w:left="731" w:hanging="567"/>
              <w:rPr>
                <w:rFonts w:ascii="Tahoma" w:eastAsia="Tahoma" w:hAnsi="Tahoma" w:cs="Tahoma"/>
                <w:lang w:val="en-US" w:eastAsia="en-US" w:bidi="ar-SA"/>
              </w:rPr>
            </w:pPr>
          </w:p>
          <w:p w14:paraId="685A8616" w14:textId="77777777" w:rsidR="00E67760" w:rsidRPr="00820ED6" w:rsidRDefault="00E67760" w:rsidP="00494ABD">
            <w:pPr>
              <w:numPr>
                <w:ilvl w:val="1"/>
                <w:numId w:val="18"/>
              </w:numPr>
              <w:spacing w:before="1"/>
              <w:ind w:left="731" w:hanging="567"/>
              <w:rPr>
                <w:rFonts w:ascii="Tahoma" w:eastAsia="Tahoma" w:hAnsi="Tahoma" w:cs="Tahoma"/>
                <w:lang w:val="en-US" w:eastAsia="en-US" w:bidi="ar-SA"/>
              </w:rPr>
            </w:pPr>
            <w:proofErr w:type="spellStart"/>
            <w:r w:rsidRPr="00820ED6">
              <w:rPr>
                <w:rFonts w:ascii="Tahoma" w:eastAsia="Tahoma" w:hAnsi="Tahoma" w:cs="Tahoma"/>
                <w:lang w:val="en-US" w:eastAsia="en-US" w:bidi="ar-SA"/>
              </w:rPr>
              <w:t>Prioritise</w:t>
            </w:r>
            <w:proofErr w:type="spellEnd"/>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workload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within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agreed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objectives</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using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initiative.</w:t>
            </w:r>
          </w:p>
          <w:p w14:paraId="73D6E07E" w14:textId="77777777" w:rsidR="00E67760" w:rsidRPr="00820ED6" w:rsidRDefault="00E67760" w:rsidP="00494ABD">
            <w:pPr>
              <w:spacing w:before="11"/>
              <w:ind w:left="731" w:hanging="567"/>
              <w:rPr>
                <w:rFonts w:ascii="Tahoma" w:eastAsia="Tahoma" w:hAnsi="Tahoma" w:cs="Tahoma"/>
                <w:lang w:val="en-US" w:eastAsia="en-US" w:bidi="ar-SA"/>
              </w:rPr>
            </w:pPr>
          </w:p>
          <w:p w14:paraId="156F2E33"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regular</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supervision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professional</w:t>
            </w:r>
            <w:r w:rsidRPr="00820ED6">
              <w:rPr>
                <w:rFonts w:ascii="Tahoma" w:eastAsia="Tahoma" w:hAnsi="Tahoma" w:cs="Tahoma"/>
                <w:spacing w:val="-4"/>
                <w:lang w:val="en-US" w:eastAsia="en-US" w:bidi="ar-SA"/>
              </w:rPr>
              <w:t xml:space="preserve"> </w:t>
            </w:r>
            <w:r w:rsidRPr="00820ED6">
              <w:rPr>
                <w:rFonts w:ascii="Tahoma" w:eastAsia="Tahoma" w:hAnsi="Tahoma" w:cs="Tahoma"/>
                <w:spacing w:val="-2"/>
                <w:lang w:val="en-US" w:eastAsia="en-US" w:bidi="ar-SA"/>
              </w:rPr>
              <w:t>guidelines.</w:t>
            </w:r>
          </w:p>
          <w:p w14:paraId="654C07B5" w14:textId="77777777" w:rsidR="00E67760" w:rsidRPr="00820ED6" w:rsidRDefault="00E67760" w:rsidP="00494ABD">
            <w:pPr>
              <w:spacing w:before="2"/>
              <w:ind w:left="731" w:hanging="567"/>
              <w:rPr>
                <w:rFonts w:ascii="Tahoma" w:eastAsia="Tahoma" w:hAnsi="Tahoma" w:cs="Tahoma"/>
                <w:lang w:val="en-US" w:eastAsia="en-US" w:bidi="ar-SA"/>
              </w:rPr>
            </w:pPr>
          </w:p>
          <w:p w14:paraId="30D098E6" w14:textId="77777777" w:rsidR="00E67760" w:rsidRPr="00494ABD" w:rsidRDefault="00E67760" w:rsidP="00494ABD">
            <w:pPr>
              <w:numPr>
                <w:ilvl w:val="1"/>
                <w:numId w:val="18"/>
              </w:numPr>
              <w:spacing w:line="265" w:lineRule="exact"/>
              <w:ind w:left="731" w:hanging="567"/>
              <w:rPr>
                <w:rFonts w:ascii="Tahoma" w:eastAsia="Tahoma" w:hAnsi="Tahoma" w:cs="Tahoma"/>
                <w:lang w:val="en-US" w:eastAsia="en-US" w:bidi="ar-SA"/>
              </w:rPr>
            </w:pPr>
            <w:r w:rsidRPr="00494ABD">
              <w:rPr>
                <w:rFonts w:ascii="Tahoma" w:eastAsia="Tahoma" w:hAnsi="Tahoma" w:cs="Tahoma"/>
                <w:lang w:val="en-US" w:eastAsia="en-US" w:bidi="ar-SA"/>
              </w:rPr>
              <w:t>Take</w:t>
            </w:r>
            <w:r w:rsidRPr="00494ABD">
              <w:rPr>
                <w:rFonts w:ascii="Tahoma" w:eastAsia="Tahoma" w:hAnsi="Tahoma" w:cs="Tahoma"/>
                <w:spacing w:val="43"/>
                <w:lang w:val="en-US" w:eastAsia="en-US" w:bidi="ar-SA"/>
              </w:rPr>
              <w:t xml:space="preserve"> </w:t>
            </w:r>
            <w:r w:rsidRPr="00494ABD">
              <w:rPr>
                <w:rFonts w:ascii="Tahoma" w:eastAsia="Tahoma" w:hAnsi="Tahoma" w:cs="Tahoma"/>
                <w:lang w:val="en-US" w:eastAsia="en-US" w:bidi="ar-SA"/>
              </w:rPr>
              <w:t>responsibility</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for</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own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professional</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in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line</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with</w:t>
            </w:r>
            <w:r w:rsidRPr="00494ABD">
              <w:rPr>
                <w:rFonts w:ascii="Tahoma" w:eastAsia="Tahoma" w:hAnsi="Tahoma" w:cs="Tahoma"/>
                <w:spacing w:val="50"/>
                <w:lang w:val="en-US" w:eastAsia="en-US" w:bidi="ar-SA"/>
              </w:rPr>
              <w:t xml:space="preserve"> </w:t>
            </w:r>
            <w:r w:rsidRPr="00494ABD">
              <w:rPr>
                <w:rFonts w:ascii="Tahoma" w:eastAsia="Tahoma" w:hAnsi="Tahoma" w:cs="Tahoma"/>
                <w:spacing w:val="-2"/>
                <w:lang w:val="en-US" w:eastAsia="en-US" w:bidi="ar-SA"/>
              </w:rPr>
              <w:t>Compass’</w:t>
            </w:r>
            <w:r w:rsidR="00494ABD" w:rsidRPr="00494ABD">
              <w:rPr>
                <w:rFonts w:ascii="Tahoma" w:eastAsia="Tahoma" w:hAnsi="Tahoma" w:cs="Tahoma"/>
                <w:spacing w:val="-2"/>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5"/>
                <w:lang w:val="en-US" w:eastAsia="en-US" w:bidi="ar-SA"/>
              </w:rPr>
              <w:t xml:space="preserve"> </w:t>
            </w:r>
            <w:r w:rsidRPr="00494ABD">
              <w:rPr>
                <w:rFonts w:ascii="Tahoma" w:eastAsia="Tahoma" w:hAnsi="Tahoma" w:cs="Tahoma"/>
                <w:spacing w:val="-2"/>
                <w:lang w:val="en-US" w:eastAsia="en-US" w:bidi="ar-SA"/>
              </w:rPr>
              <w:t>framework</w:t>
            </w:r>
            <w:r w:rsidRPr="00494ABD">
              <w:rPr>
                <w:rFonts w:ascii="Tahoma" w:eastAsia="Tahoma" w:hAnsi="Tahoma" w:cs="Tahoma"/>
                <w:lang w:val="en-US" w:eastAsia="en-US" w:bidi="ar-SA"/>
              </w:rPr>
              <w:t xml:space="preserve"> </w:t>
            </w:r>
            <w:r w:rsidRPr="00494ABD">
              <w:rPr>
                <w:rFonts w:ascii="Tahoma" w:eastAsia="Tahoma" w:hAnsi="Tahoma" w:cs="Tahoma"/>
                <w:spacing w:val="-2"/>
                <w:lang w:val="en-US" w:eastAsia="en-US" w:bidi="ar-SA"/>
              </w:rPr>
              <w:t>and guidelines for professional practice.</w:t>
            </w:r>
          </w:p>
          <w:p w14:paraId="4D8689D8" w14:textId="77777777" w:rsidR="00E67760" w:rsidRPr="00820ED6" w:rsidRDefault="00E67760" w:rsidP="00AC444D">
            <w:pPr>
              <w:ind w:right="32"/>
              <w:jc w:val="both"/>
              <w:rPr>
                <w:rFonts w:ascii="Tahoma" w:eastAsia="Tahoma" w:hAnsi="Tahoma" w:cs="Tahoma"/>
                <w:lang w:val="en-US" w:eastAsia="en-US" w:bidi="ar-SA"/>
              </w:rPr>
            </w:pPr>
          </w:p>
          <w:p w14:paraId="3D62F896" w14:textId="77777777" w:rsidR="00E67760" w:rsidRPr="00820ED6" w:rsidRDefault="00E67760" w:rsidP="00494ABD">
            <w:pPr>
              <w:pStyle w:val="ListParagraph"/>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 the Compass performance review process and respond to agreed objectives.</w:t>
            </w:r>
          </w:p>
          <w:p w14:paraId="18E77985" w14:textId="77777777" w:rsidR="00E67760" w:rsidRPr="00820ED6" w:rsidRDefault="00E67760" w:rsidP="00494ABD">
            <w:pPr>
              <w:spacing w:before="10"/>
              <w:ind w:left="731" w:hanging="567"/>
              <w:rPr>
                <w:rFonts w:ascii="Tahoma" w:eastAsia="Tahoma" w:hAnsi="Tahoma" w:cs="Tahoma"/>
                <w:lang w:val="en-US" w:eastAsia="en-US" w:bidi="ar-SA"/>
              </w:rPr>
            </w:pPr>
          </w:p>
          <w:p w14:paraId="032DB3CB" w14:textId="77777777" w:rsidR="00E67760" w:rsidRPr="00820ED6" w:rsidRDefault="00AC444D" w:rsidP="00494ABD">
            <w:pPr>
              <w:numPr>
                <w:ilvl w:val="1"/>
                <w:numId w:val="18"/>
              </w:numPr>
              <w:tabs>
                <w:tab w:val="left" w:pos="567"/>
              </w:tabs>
              <w:ind w:left="731" w:hanging="567"/>
              <w:rPr>
                <w:rFonts w:ascii="Tahoma" w:eastAsia="Tahoma" w:hAnsi="Tahoma" w:cs="Tahoma"/>
                <w:lang w:val="en-US" w:eastAsia="en-US" w:bidi="ar-SA"/>
              </w:rPr>
            </w:pPr>
            <w:r>
              <w:rPr>
                <w:rFonts w:ascii="Tahoma" w:eastAsia="Tahoma" w:hAnsi="Tahoma" w:cs="Tahoma"/>
                <w:lang w:val="en-US" w:eastAsia="en-US" w:bidi="ar-SA"/>
              </w:rPr>
              <w:t xml:space="preserve">  </w:t>
            </w:r>
            <w:r w:rsidR="00E67760" w:rsidRPr="00820ED6">
              <w:rPr>
                <w:rFonts w:ascii="Tahoma" w:eastAsia="Tahoma" w:hAnsi="Tahoma" w:cs="Tahoma"/>
                <w:lang w:val="en-US" w:eastAsia="en-US" w:bidi="ar-SA"/>
              </w:rPr>
              <w:t>Take</w:t>
            </w:r>
            <w:r w:rsidR="00E67760" w:rsidRPr="00820ED6">
              <w:rPr>
                <w:rFonts w:ascii="Tahoma" w:eastAsia="Tahoma" w:hAnsi="Tahoma" w:cs="Tahoma"/>
                <w:spacing w:val="-6"/>
                <w:lang w:val="en-US" w:eastAsia="en-US" w:bidi="ar-SA"/>
              </w:rPr>
              <w:t xml:space="preserve"> </w:t>
            </w:r>
            <w:r w:rsidR="00E67760" w:rsidRPr="00820ED6">
              <w:rPr>
                <w:rFonts w:ascii="Tahoma" w:eastAsia="Tahoma" w:hAnsi="Tahoma" w:cs="Tahoma"/>
                <w:lang w:val="en-US" w:eastAsia="en-US" w:bidi="ar-SA"/>
              </w:rPr>
              <w:t>responsibility</w:t>
            </w:r>
            <w:r w:rsidR="00E67760" w:rsidRPr="00820ED6">
              <w:rPr>
                <w:rFonts w:ascii="Tahoma" w:eastAsia="Tahoma" w:hAnsi="Tahoma" w:cs="Tahoma"/>
                <w:spacing w:val="-6"/>
                <w:lang w:val="en-US" w:eastAsia="en-US" w:bidi="ar-SA"/>
              </w:rPr>
              <w:t xml:space="preserve"> </w:t>
            </w:r>
            <w:r w:rsidR="00E67760" w:rsidRPr="00820ED6">
              <w:rPr>
                <w:rFonts w:ascii="Tahoma" w:eastAsia="Tahoma" w:hAnsi="Tahoma" w:cs="Tahoma"/>
                <w:lang w:val="en-US" w:eastAsia="en-US" w:bidi="ar-SA"/>
              </w:rPr>
              <w:t>for</w:t>
            </w:r>
            <w:r w:rsidR="00E67760" w:rsidRPr="00820ED6">
              <w:rPr>
                <w:rFonts w:ascii="Tahoma" w:eastAsia="Tahoma" w:hAnsi="Tahoma" w:cs="Tahoma"/>
                <w:spacing w:val="-4"/>
                <w:lang w:val="en-US" w:eastAsia="en-US" w:bidi="ar-SA"/>
              </w:rPr>
              <w:t xml:space="preserve"> </w:t>
            </w:r>
            <w:r w:rsidR="00E67760" w:rsidRPr="00820ED6">
              <w:rPr>
                <w:rFonts w:ascii="Tahoma" w:eastAsia="Tahoma" w:hAnsi="Tahoma" w:cs="Tahoma"/>
                <w:lang w:val="en-US" w:eastAsia="en-US" w:bidi="ar-SA"/>
              </w:rPr>
              <w:t>own</w:t>
            </w:r>
            <w:r w:rsidR="00E67760" w:rsidRPr="00820ED6">
              <w:rPr>
                <w:rFonts w:ascii="Tahoma" w:eastAsia="Tahoma" w:hAnsi="Tahoma" w:cs="Tahoma"/>
                <w:spacing w:val="-5"/>
                <w:lang w:val="en-US" w:eastAsia="en-US" w:bidi="ar-SA"/>
              </w:rPr>
              <w:t xml:space="preserve"> </w:t>
            </w:r>
            <w:r w:rsidR="00E67760" w:rsidRPr="00820ED6">
              <w:rPr>
                <w:rFonts w:ascii="Tahoma" w:eastAsia="Tahoma" w:hAnsi="Tahoma" w:cs="Tahoma"/>
                <w:lang w:val="en-US" w:eastAsia="en-US" w:bidi="ar-SA"/>
              </w:rPr>
              <w:t>and</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others’</w:t>
            </w:r>
            <w:r w:rsidR="00E67760" w:rsidRPr="00820ED6">
              <w:rPr>
                <w:rFonts w:ascii="Tahoma" w:eastAsia="Tahoma" w:hAnsi="Tahoma" w:cs="Tahoma"/>
                <w:spacing w:val="-6"/>
                <w:lang w:val="en-US" w:eastAsia="en-US" w:bidi="ar-SA"/>
              </w:rPr>
              <w:t xml:space="preserve"> </w:t>
            </w:r>
            <w:r w:rsidR="00E67760" w:rsidRPr="00820ED6">
              <w:rPr>
                <w:rFonts w:ascii="Tahoma" w:eastAsia="Tahoma" w:hAnsi="Tahoma" w:cs="Tahoma"/>
                <w:lang w:val="en-US" w:eastAsia="en-US" w:bidi="ar-SA"/>
              </w:rPr>
              <w:t>health</w:t>
            </w:r>
            <w:r w:rsidR="00E67760" w:rsidRPr="00820ED6">
              <w:rPr>
                <w:rFonts w:ascii="Tahoma" w:eastAsia="Tahoma" w:hAnsi="Tahoma" w:cs="Tahoma"/>
                <w:spacing w:val="-4"/>
                <w:lang w:val="en-US" w:eastAsia="en-US" w:bidi="ar-SA"/>
              </w:rPr>
              <w:t xml:space="preserve"> </w:t>
            </w:r>
            <w:r w:rsidR="00E67760" w:rsidRPr="00820ED6">
              <w:rPr>
                <w:rFonts w:ascii="Tahoma" w:eastAsia="Tahoma" w:hAnsi="Tahoma" w:cs="Tahoma"/>
                <w:lang w:val="en-US" w:eastAsia="en-US" w:bidi="ar-SA"/>
              </w:rPr>
              <w:t>and</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safety</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in</w:t>
            </w:r>
            <w:r w:rsidR="00E67760" w:rsidRPr="00820ED6">
              <w:rPr>
                <w:rFonts w:ascii="Tahoma" w:eastAsia="Tahoma" w:hAnsi="Tahoma" w:cs="Tahoma"/>
                <w:spacing w:val="-7"/>
                <w:lang w:val="en-US" w:eastAsia="en-US" w:bidi="ar-SA"/>
              </w:rPr>
              <w:t xml:space="preserve"> </w:t>
            </w:r>
            <w:r w:rsidR="00E67760" w:rsidRPr="00820ED6">
              <w:rPr>
                <w:rFonts w:ascii="Tahoma" w:eastAsia="Tahoma" w:hAnsi="Tahoma" w:cs="Tahoma"/>
                <w:lang w:val="en-US" w:eastAsia="en-US" w:bidi="ar-SA"/>
              </w:rPr>
              <w:t>the</w:t>
            </w:r>
            <w:r w:rsidR="00E67760" w:rsidRPr="00820ED6">
              <w:rPr>
                <w:rFonts w:ascii="Tahoma" w:eastAsia="Tahoma" w:hAnsi="Tahoma" w:cs="Tahoma"/>
                <w:spacing w:val="-4"/>
                <w:lang w:val="en-US" w:eastAsia="en-US" w:bidi="ar-SA"/>
              </w:rPr>
              <w:t xml:space="preserve"> </w:t>
            </w:r>
            <w:r w:rsidR="00E67760" w:rsidRPr="00820ED6">
              <w:rPr>
                <w:rFonts w:ascii="Tahoma" w:eastAsia="Tahoma" w:hAnsi="Tahoma" w:cs="Tahoma"/>
                <w:lang w:val="en-US" w:eastAsia="en-US" w:bidi="ar-SA"/>
              </w:rPr>
              <w:t>working</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spacing w:val="-2"/>
                <w:lang w:val="en-US" w:eastAsia="en-US" w:bidi="ar-SA"/>
              </w:rPr>
              <w:t>environment.</w:t>
            </w:r>
          </w:p>
          <w:p w14:paraId="0B57295F" w14:textId="77777777" w:rsidR="00E67760" w:rsidRPr="00820ED6" w:rsidRDefault="00E67760" w:rsidP="00494ABD">
            <w:pPr>
              <w:ind w:left="731" w:hanging="567"/>
              <w:rPr>
                <w:rFonts w:ascii="Tahoma" w:eastAsia="Tahoma" w:hAnsi="Tahoma" w:cs="Tahoma"/>
                <w:lang w:val="en-US" w:eastAsia="en-US" w:bidi="ar-SA"/>
              </w:rPr>
            </w:pPr>
          </w:p>
          <w:p w14:paraId="29DAE4F4" w14:textId="77777777" w:rsidR="00E67760" w:rsidRPr="00820ED6" w:rsidRDefault="00AC444D" w:rsidP="00494ABD">
            <w:pPr>
              <w:numPr>
                <w:ilvl w:val="1"/>
                <w:numId w:val="18"/>
              </w:numPr>
              <w:tabs>
                <w:tab w:val="left" w:pos="567"/>
              </w:tabs>
              <w:ind w:left="731" w:hanging="567"/>
              <w:rPr>
                <w:rFonts w:ascii="Tahoma" w:eastAsia="Tahoma" w:hAnsi="Tahoma" w:cs="Tahoma"/>
                <w:lang w:val="en-US" w:eastAsia="en-US" w:bidi="ar-SA"/>
              </w:rPr>
            </w:pPr>
            <w:r>
              <w:rPr>
                <w:rFonts w:ascii="Tahoma" w:eastAsia="Tahoma" w:hAnsi="Tahoma" w:cs="Tahoma"/>
                <w:lang w:val="en-US" w:eastAsia="en-US" w:bidi="ar-SA"/>
              </w:rPr>
              <w:t xml:space="preserve">  </w:t>
            </w:r>
            <w:r w:rsidR="00E67760" w:rsidRPr="00820ED6">
              <w:rPr>
                <w:rFonts w:ascii="Tahoma" w:eastAsia="Tahoma" w:hAnsi="Tahoma" w:cs="Tahoma"/>
                <w:lang w:val="en-US" w:eastAsia="en-US" w:bidi="ar-SA"/>
              </w:rPr>
              <w:t>Ensure</w:t>
            </w:r>
            <w:r w:rsidR="00E67760" w:rsidRPr="00820ED6">
              <w:rPr>
                <w:rFonts w:ascii="Tahoma" w:eastAsia="Tahoma" w:hAnsi="Tahoma" w:cs="Tahoma"/>
                <w:spacing w:val="-7"/>
                <w:lang w:val="en-US" w:eastAsia="en-US" w:bidi="ar-SA"/>
              </w:rPr>
              <w:t xml:space="preserve"> </w:t>
            </w:r>
            <w:r w:rsidR="00E67760" w:rsidRPr="00820ED6">
              <w:rPr>
                <w:rFonts w:ascii="Tahoma" w:eastAsia="Tahoma" w:hAnsi="Tahoma" w:cs="Tahoma"/>
                <w:lang w:val="en-US" w:eastAsia="en-US" w:bidi="ar-SA"/>
              </w:rPr>
              <w:t>that</w:t>
            </w:r>
            <w:r w:rsidR="00E67760" w:rsidRPr="00820ED6">
              <w:rPr>
                <w:rFonts w:ascii="Tahoma" w:eastAsia="Tahoma" w:hAnsi="Tahoma" w:cs="Tahoma"/>
                <w:spacing w:val="-2"/>
                <w:lang w:val="en-US" w:eastAsia="en-US" w:bidi="ar-SA"/>
              </w:rPr>
              <w:t xml:space="preserve"> </w:t>
            </w:r>
            <w:r w:rsidR="00E67760" w:rsidRPr="00820ED6">
              <w:rPr>
                <w:rFonts w:ascii="Tahoma" w:eastAsia="Tahoma" w:hAnsi="Tahoma" w:cs="Tahoma"/>
                <w:lang w:val="en-US" w:eastAsia="en-US" w:bidi="ar-SA"/>
              </w:rPr>
              <w:t>confidentiality</w:t>
            </w:r>
            <w:r w:rsidR="00E67760" w:rsidRPr="00820ED6">
              <w:rPr>
                <w:rFonts w:ascii="Tahoma" w:eastAsia="Tahoma" w:hAnsi="Tahoma" w:cs="Tahoma"/>
                <w:spacing w:val="-2"/>
                <w:lang w:val="en-US" w:eastAsia="en-US" w:bidi="ar-SA"/>
              </w:rPr>
              <w:t xml:space="preserve"> </w:t>
            </w:r>
            <w:r w:rsidR="00E67760" w:rsidRPr="00820ED6">
              <w:rPr>
                <w:rFonts w:ascii="Tahoma" w:eastAsia="Tahoma" w:hAnsi="Tahoma" w:cs="Tahoma"/>
                <w:lang w:val="en-US" w:eastAsia="en-US" w:bidi="ar-SA"/>
              </w:rPr>
              <w:t>is</w:t>
            </w:r>
            <w:r w:rsidR="00E67760" w:rsidRPr="00820ED6">
              <w:rPr>
                <w:rFonts w:ascii="Tahoma" w:eastAsia="Tahoma" w:hAnsi="Tahoma" w:cs="Tahoma"/>
                <w:spacing w:val="-3"/>
                <w:lang w:val="en-US" w:eastAsia="en-US" w:bidi="ar-SA"/>
              </w:rPr>
              <w:t xml:space="preserve"> </w:t>
            </w:r>
            <w:proofErr w:type="gramStart"/>
            <w:r w:rsidR="00E67760" w:rsidRPr="00820ED6">
              <w:rPr>
                <w:rFonts w:ascii="Tahoma" w:eastAsia="Tahoma" w:hAnsi="Tahoma" w:cs="Tahoma"/>
                <w:lang w:val="en-US" w:eastAsia="en-US" w:bidi="ar-SA"/>
              </w:rPr>
              <w:t>upheld</w:t>
            </w:r>
            <w:r w:rsidR="00E67760" w:rsidRPr="00820ED6">
              <w:rPr>
                <w:rFonts w:ascii="Tahoma" w:eastAsia="Tahoma" w:hAnsi="Tahoma" w:cs="Tahoma"/>
                <w:spacing w:val="-5"/>
                <w:lang w:val="en-US" w:eastAsia="en-US" w:bidi="ar-SA"/>
              </w:rPr>
              <w:t xml:space="preserve"> </w:t>
            </w:r>
            <w:r w:rsidR="00E67760" w:rsidRPr="00820ED6">
              <w:rPr>
                <w:rFonts w:ascii="Tahoma" w:eastAsia="Tahoma" w:hAnsi="Tahoma" w:cs="Tahoma"/>
                <w:lang w:val="en-US" w:eastAsia="en-US" w:bidi="ar-SA"/>
              </w:rPr>
              <w:t>at</w:t>
            </w:r>
            <w:r w:rsidR="00E67760" w:rsidRPr="00820ED6">
              <w:rPr>
                <w:rFonts w:ascii="Tahoma" w:eastAsia="Tahoma" w:hAnsi="Tahoma" w:cs="Tahoma"/>
                <w:spacing w:val="-2"/>
                <w:lang w:val="en-US" w:eastAsia="en-US" w:bidi="ar-SA"/>
              </w:rPr>
              <w:t xml:space="preserve"> </w:t>
            </w:r>
            <w:r w:rsidR="00E67760" w:rsidRPr="00820ED6">
              <w:rPr>
                <w:rFonts w:ascii="Tahoma" w:eastAsia="Tahoma" w:hAnsi="Tahoma" w:cs="Tahoma"/>
                <w:lang w:val="en-US" w:eastAsia="en-US" w:bidi="ar-SA"/>
              </w:rPr>
              <w:t>all</w:t>
            </w:r>
            <w:r w:rsidR="00E67760" w:rsidRPr="00820ED6">
              <w:rPr>
                <w:rFonts w:ascii="Tahoma" w:eastAsia="Tahoma" w:hAnsi="Tahoma" w:cs="Tahoma"/>
                <w:spacing w:val="-5"/>
                <w:lang w:val="en-US" w:eastAsia="en-US" w:bidi="ar-SA"/>
              </w:rPr>
              <w:t xml:space="preserve"> </w:t>
            </w:r>
            <w:r w:rsidR="00E67760" w:rsidRPr="00820ED6">
              <w:rPr>
                <w:rFonts w:ascii="Tahoma" w:eastAsia="Tahoma" w:hAnsi="Tahoma" w:cs="Tahoma"/>
                <w:lang w:val="en-US" w:eastAsia="en-US" w:bidi="ar-SA"/>
              </w:rPr>
              <w:t>times</w:t>
            </w:r>
            <w:proofErr w:type="gramEnd"/>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in</w:t>
            </w:r>
            <w:r w:rsidR="00E67760" w:rsidRPr="00820ED6">
              <w:rPr>
                <w:rFonts w:ascii="Tahoma" w:eastAsia="Tahoma" w:hAnsi="Tahoma" w:cs="Tahoma"/>
                <w:spacing w:val="-6"/>
                <w:lang w:val="en-US" w:eastAsia="en-US" w:bidi="ar-SA"/>
              </w:rPr>
              <w:t xml:space="preserve"> </w:t>
            </w:r>
            <w:r w:rsidR="00E67760" w:rsidRPr="00820ED6">
              <w:rPr>
                <w:rFonts w:ascii="Tahoma" w:eastAsia="Tahoma" w:hAnsi="Tahoma" w:cs="Tahoma"/>
                <w:lang w:val="en-US" w:eastAsia="en-US" w:bidi="ar-SA"/>
              </w:rPr>
              <w:t>line</w:t>
            </w:r>
            <w:r w:rsidR="00E67760" w:rsidRPr="00820ED6">
              <w:rPr>
                <w:rFonts w:ascii="Tahoma" w:eastAsia="Tahoma" w:hAnsi="Tahoma" w:cs="Tahoma"/>
                <w:spacing w:val="-5"/>
                <w:lang w:val="en-US" w:eastAsia="en-US" w:bidi="ar-SA"/>
              </w:rPr>
              <w:t xml:space="preserve"> </w:t>
            </w:r>
            <w:r w:rsidR="00E67760" w:rsidRPr="00820ED6">
              <w:rPr>
                <w:rFonts w:ascii="Tahoma" w:eastAsia="Tahoma" w:hAnsi="Tahoma" w:cs="Tahoma"/>
                <w:lang w:val="en-US" w:eastAsia="en-US" w:bidi="ar-SA"/>
              </w:rPr>
              <w:t>with</w:t>
            </w:r>
            <w:r w:rsidR="00E67760" w:rsidRPr="00820ED6">
              <w:rPr>
                <w:rFonts w:ascii="Tahoma" w:eastAsia="Tahoma" w:hAnsi="Tahoma" w:cs="Tahoma"/>
                <w:spacing w:val="-3"/>
                <w:lang w:val="en-US" w:eastAsia="en-US" w:bidi="ar-SA"/>
              </w:rPr>
              <w:t xml:space="preserve"> </w:t>
            </w:r>
            <w:r w:rsidR="00E67760" w:rsidRPr="00820ED6">
              <w:rPr>
                <w:rFonts w:ascii="Tahoma" w:eastAsia="Tahoma" w:hAnsi="Tahoma" w:cs="Tahoma"/>
                <w:lang w:val="en-US" w:eastAsia="en-US" w:bidi="ar-SA"/>
              </w:rPr>
              <w:t>Compass</w:t>
            </w:r>
            <w:r w:rsidR="00E67760" w:rsidRPr="00820ED6">
              <w:rPr>
                <w:rFonts w:ascii="Tahoma" w:eastAsia="Tahoma" w:hAnsi="Tahoma" w:cs="Tahoma"/>
                <w:spacing w:val="-2"/>
                <w:lang w:val="en-US" w:eastAsia="en-US" w:bidi="ar-SA"/>
              </w:rPr>
              <w:t xml:space="preserve"> policy.</w:t>
            </w:r>
          </w:p>
          <w:p w14:paraId="4D8E1B07" w14:textId="77777777" w:rsidR="00E67760" w:rsidRPr="00820ED6" w:rsidRDefault="00E67760" w:rsidP="00494ABD">
            <w:pPr>
              <w:spacing w:before="11"/>
              <w:ind w:left="731" w:hanging="567"/>
              <w:rPr>
                <w:rFonts w:ascii="Tahoma" w:eastAsia="Tahoma" w:hAnsi="Tahoma" w:cs="Tahoma"/>
                <w:lang w:val="en-US" w:eastAsia="en-US" w:bidi="ar-SA"/>
              </w:rPr>
            </w:pPr>
          </w:p>
          <w:p w14:paraId="5FAFC78D"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safeguarding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responsibilities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are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delivered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role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competency</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level.</w:t>
            </w:r>
          </w:p>
          <w:p w14:paraId="758752DF" w14:textId="77777777" w:rsidR="00E67760" w:rsidRPr="00820ED6" w:rsidRDefault="00E67760" w:rsidP="00494ABD">
            <w:pPr>
              <w:ind w:left="731" w:hanging="567"/>
              <w:rPr>
                <w:rFonts w:ascii="Tahoma" w:eastAsia="Tahoma" w:hAnsi="Tahoma" w:cs="Tahoma"/>
                <w:lang w:val="en-US" w:eastAsia="en-US" w:bidi="ar-SA"/>
              </w:rPr>
            </w:pPr>
          </w:p>
          <w:p w14:paraId="63832F5E" w14:textId="77777777" w:rsidR="00E67760" w:rsidRPr="00820ED6" w:rsidRDefault="00E67760" w:rsidP="00494ABD">
            <w:pPr>
              <w:numPr>
                <w:ilvl w:val="1"/>
                <w:numId w:val="18"/>
              </w:numPr>
              <w:ind w:left="731" w:right="33" w:hanging="567"/>
              <w:jc w:val="both"/>
              <w:rPr>
                <w:rFonts w:ascii="Tahoma" w:eastAsia="Tahoma" w:hAnsi="Tahoma" w:cs="Tahoma"/>
                <w:lang w:val="en-US" w:eastAsia="en-US" w:bidi="ar-SA"/>
              </w:rPr>
            </w:pPr>
            <w:r w:rsidRPr="00820ED6">
              <w:rPr>
                <w:rFonts w:ascii="Tahoma" w:eastAsia="Tahoma" w:hAnsi="Tahoma" w:cs="Tahoma"/>
                <w:lang w:val="en-US" w:eastAsia="en-US" w:bidi="ar-SA"/>
              </w:rPr>
              <w:t>Work</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1"/>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Caldicott</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Data</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Protection</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adhere</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to</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all relevant Compass polic</w:t>
            </w:r>
            <w:r w:rsidR="00AC444D">
              <w:rPr>
                <w:rFonts w:ascii="Tahoma" w:eastAsia="Tahoma" w:hAnsi="Tahoma" w:cs="Tahoma"/>
                <w:lang w:val="en-US" w:eastAsia="en-US" w:bidi="ar-SA"/>
              </w:rPr>
              <w:t>y and procedure.</w:t>
            </w:r>
          </w:p>
          <w:p w14:paraId="3ABD1AD1" w14:textId="77777777" w:rsidR="00E67760" w:rsidRPr="00820ED6" w:rsidRDefault="00E67760" w:rsidP="00494ABD">
            <w:pPr>
              <w:ind w:left="731" w:hanging="567"/>
              <w:rPr>
                <w:rFonts w:ascii="Tahoma" w:eastAsia="Tahoma" w:hAnsi="Tahoma" w:cs="Tahoma"/>
                <w:lang w:val="en-US" w:eastAsia="en-US" w:bidi="ar-SA"/>
              </w:rPr>
            </w:pPr>
          </w:p>
          <w:p w14:paraId="03BA8C76" w14:textId="77777777" w:rsidR="00E67760" w:rsidRPr="00820ED6" w:rsidRDefault="00E67760" w:rsidP="00494ABD">
            <w:pPr>
              <w:numPr>
                <w:ilvl w:val="1"/>
                <w:numId w:val="18"/>
              </w:numPr>
              <w:tabs>
                <w:tab w:val="left" w:pos="725"/>
              </w:tabs>
              <w:ind w:left="731" w:hanging="567"/>
              <w:rPr>
                <w:rFonts w:ascii="Tahoma" w:eastAsia="Tahoma" w:hAnsi="Tahoma" w:cs="Tahoma"/>
                <w:lang w:val="en-US" w:eastAsia="en-US" w:bidi="ar-SA"/>
              </w:rPr>
            </w:pPr>
            <w:r w:rsidRPr="00820ED6">
              <w:rPr>
                <w:rFonts w:ascii="Tahoma" w:eastAsia="Tahoma" w:hAnsi="Tahoma" w:cs="Tahoma"/>
                <w:lang w:val="en-US" w:eastAsia="en-US" w:bidi="ar-SA"/>
              </w:rPr>
              <w:t>Maintain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accurate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records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policies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5"/>
                <w:lang w:val="en-US" w:eastAsia="en-US" w:bidi="ar-SA"/>
              </w:rPr>
              <w:t xml:space="preserve"> </w:t>
            </w:r>
            <w:r w:rsidRPr="00820ED6">
              <w:rPr>
                <w:rFonts w:ascii="Tahoma" w:eastAsia="Tahoma" w:hAnsi="Tahoma" w:cs="Tahoma"/>
                <w:spacing w:val="-2"/>
                <w:lang w:val="en-US" w:eastAsia="en-US" w:bidi="ar-SA"/>
              </w:rPr>
              <w:t>procedures.</w:t>
            </w:r>
          </w:p>
          <w:p w14:paraId="26AB37C0" w14:textId="77777777" w:rsidR="00E67760" w:rsidRPr="00820ED6" w:rsidRDefault="00E67760" w:rsidP="00494ABD">
            <w:pPr>
              <w:spacing w:before="1"/>
              <w:ind w:left="731" w:hanging="567"/>
              <w:rPr>
                <w:rFonts w:ascii="Tahoma" w:eastAsia="Tahoma" w:hAnsi="Tahoma" w:cs="Tahoma"/>
                <w:lang w:val="en-US" w:eastAsia="en-US" w:bidi="ar-SA"/>
              </w:rPr>
            </w:pPr>
          </w:p>
          <w:p w14:paraId="11869306" w14:textId="77777777" w:rsidR="00CB25C7" w:rsidRPr="00AC444D" w:rsidRDefault="00CB25C7" w:rsidP="00AC444D">
            <w:pPr>
              <w:rPr>
                <w:rFonts w:ascii="Tahoma" w:eastAsia="Tahoma" w:hAnsi="Tahoma" w:cs="Tahoma"/>
                <w:lang w:val="en-US" w:eastAsia="en-US" w:bidi="ar-SA"/>
              </w:rPr>
            </w:pPr>
          </w:p>
          <w:p w14:paraId="72C31196" w14:textId="77777777" w:rsidR="00E67760" w:rsidRPr="00820ED6" w:rsidRDefault="00E67760" w:rsidP="00494ABD">
            <w:pPr>
              <w:spacing w:before="216"/>
              <w:ind w:left="69"/>
              <w:rPr>
                <w:rFonts w:ascii="Tahoma" w:eastAsia="Tahoma" w:hAnsi="Tahoma" w:cs="Tahoma"/>
                <w:b/>
                <w:lang w:val="en-US" w:eastAsia="en-US" w:bidi="ar-SA"/>
              </w:rPr>
            </w:pPr>
            <w:r w:rsidRPr="00820ED6">
              <w:rPr>
                <w:rFonts w:ascii="Tahoma" w:eastAsia="Tahoma" w:hAnsi="Tahoma" w:cs="Tahoma"/>
                <w:b/>
                <w:lang w:val="en-US" w:eastAsia="en-US" w:bidi="ar-SA"/>
              </w:rPr>
              <w:t>In</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addition</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to</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these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functions</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the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post</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holder</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is</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expected</w:t>
            </w:r>
            <w:r w:rsidRPr="00820ED6">
              <w:rPr>
                <w:rFonts w:ascii="Tahoma" w:eastAsia="Tahoma" w:hAnsi="Tahoma" w:cs="Tahoma"/>
                <w:b/>
                <w:spacing w:val="-4"/>
                <w:lang w:val="en-US" w:eastAsia="en-US" w:bidi="ar-SA"/>
              </w:rPr>
              <w:t xml:space="preserve"> </w:t>
            </w:r>
            <w:r w:rsidRPr="00820ED6">
              <w:rPr>
                <w:rFonts w:ascii="Tahoma" w:eastAsia="Tahoma" w:hAnsi="Tahoma" w:cs="Tahoma"/>
                <w:b/>
                <w:spacing w:val="-5"/>
                <w:lang w:val="en-US" w:eastAsia="en-US" w:bidi="ar-SA"/>
              </w:rPr>
              <w:t>to:</w:t>
            </w:r>
          </w:p>
          <w:p w14:paraId="4086A17A" w14:textId="77777777" w:rsidR="00E67760" w:rsidRPr="00820ED6" w:rsidRDefault="00E67760" w:rsidP="00494ABD">
            <w:pPr>
              <w:spacing w:before="2"/>
              <w:ind w:left="69"/>
              <w:rPr>
                <w:rFonts w:ascii="Tahoma" w:eastAsia="Tahoma" w:hAnsi="Tahoma" w:cs="Tahoma"/>
                <w:lang w:val="en-US" w:eastAsia="en-US" w:bidi="ar-SA"/>
              </w:rPr>
            </w:pPr>
          </w:p>
          <w:p w14:paraId="07ED9413" w14:textId="77777777" w:rsidR="00520130" w:rsidRPr="00820ED6" w:rsidRDefault="00E67760" w:rsidP="0094519C">
            <w:pPr>
              <w:ind w:left="69"/>
              <w:rPr>
                <w:rFonts w:ascii="Tahoma" w:hAnsi="Tahoma" w:cs="Tahoma"/>
                <w:bCs/>
              </w:rPr>
            </w:pPr>
            <w:r w:rsidRPr="00820ED6">
              <w:rPr>
                <w:rFonts w:ascii="Tahoma" w:eastAsia="Tahoma" w:hAnsi="Tahoma" w:cs="Tahoma"/>
                <w:lang w:val="en-US" w:eastAsia="en-US" w:bidi="ar-SA"/>
              </w:rPr>
              <w:t>Carry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out</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other</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duties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be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reasonably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expected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
                <w:lang w:val="en-US" w:eastAsia="en-US" w:bidi="ar-SA"/>
              </w:rPr>
              <w:t xml:space="preserve"> </w:t>
            </w:r>
            <w:r w:rsidRPr="00820ED6">
              <w:rPr>
                <w:rFonts w:ascii="Tahoma" w:eastAsia="Tahoma" w:hAnsi="Tahoma" w:cs="Tahoma"/>
                <w:lang w:val="en-US" w:eastAsia="en-US" w:bidi="ar-SA"/>
              </w:rPr>
              <w:t>responsibilities/ competency level of the post.</w:t>
            </w:r>
          </w:p>
        </w:tc>
      </w:tr>
    </w:tbl>
    <w:p w14:paraId="49C9913F" w14:textId="77777777" w:rsidR="008811DE" w:rsidRPr="008344E0" w:rsidRDefault="008811DE" w:rsidP="008344E0">
      <w:pPr>
        <w:tabs>
          <w:tab w:val="left" w:pos="1176"/>
        </w:tabs>
        <w:spacing w:line="276" w:lineRule="auto"/>
        <w:rPr>
          <w:rFonts w:ascii="Tahoma" w:hAnsi="Tahoma" w:cs="Tahoma"/>
          <w:sz w:val="24"/>
          <w:szCs w:val="24"/>
        </w:rPr>
      </w:pPr>
    </w:p>
    <w:p w14:paraId="54D60164" w14:textId="77777777" w:rsidR="00F360B6" w:rsidRPr="008344E0" w:rsidRDefault="00F360B6" w:rsidP="008344E0">
      <w:pPr>
        <w:tabs>
          <w:tab w:val="left" w:pos="1176"/>
        </w:tabs>
        <w:spacing w:line="276" w:lineRule="auto"/>
        <w:rPr>
          <w:rFonts w:ascii="Tahoma" w:hAnsi="Tahoma" w:cs="Tahoma"/>
          <w:sz w:val="24"/>
          <w:szCs w:val="24"/>
        </w:rPr>
      </w:pPr>
    </w:p>
    <w:p w14:paraId="31003B8F" w14:textId="77777777" w:rsidR="00F360B6" w:rsidRPr="008344E0" w:rsidRDefault="00F360B6" w:rsidP="008344E0">
      <w:pPr>
        <w:tabs>
          <w:tab w:val="left" w:pos="1176"/>
        </w:tabs>
        <w:spacing w:line="276" w:lineRule="auto"/>
        <w:rPr>
          <w:rFonts w:ascii="Tahoma" w:hAnsi="Tahoma" w:cs="Tahoma"/>
          <w:sz w:val="24"/>
          <w:szCs w:val="24"/>
        </w:rPr>
      </w:pPr>
    </w:p>
    <w:p w14:paraId="70F9BBCE" w14:textId="77777777" w:rsidR="003143B0" w:rsidRDefault="003143B0" w:rsidP="008344E0">
      <w:pPr>
        <w:pStyle w:val="Heading1"/>
        <w:spacing w:line="276" w:lineRule="auto"/>
        <w:jc w:val="center"/>
        <w:rPr>
          <w:rFonts w:ascii="Tahoma" w:hAnsi="Tahoma" w:cs="Tahoma"/>
          <w:sz w:val="24"/>
          <w:szCs w:val="24"/>
        </w:rPr>
      </w:pPr>
    </w:p>
    <w:p w14:paraId="37A6CC64" w14:textId="77777777" w:rsidR="003143B0" w:rsidRDefault="003143B0" w:rsidP="008344E0">
      <w:pPr>
        <w:pStyle w:val="Heading1"/>
        <w:spacing w:line="276" w:lineRule="auto"/>
        <w:jc w:val="center"/>
        <w:rPr>
          <w:rFonts w:ascii="Tahoma" w:hAnsi="Tahoma" w:cs="Tahoma"/>
          <w:sz w:val="24"/>
          <w:szCs w:val="24"/>
        </w:rPr>
      </w:pPr>
    </w:p>
    <w:p w14:paraId="14FBEA3A" w14:textId="77777777" w:rsidR="008811DE" w:rsidRDefault="007138B1" w:rsidP="008344E0">
      <w:pPr>
        <w:pStyle w:val="Heading1"/>
        <w:spacing w:line="276" w:lineRule="auto"/>
        <w:jc w:val="center"/>
        <w:rPr>
          <w:rFonts w:ascii="Tahoma" w:hAnsi="Tahoma" w:cs="Tahoma"/>
          <w:sz w:val="24"/>
          <w:szCs w:val="24"/>
        </w:rPr>
      </w:pPr>
      <w:r w:rsidRPr="008344E0">
        <w:rPr>
          <w:rFonts w:ascii="Tahoma" w:hAnsi="Tahoma" w:cs="Tahoma"/>
          <w:sz w:val="24"/>
          <w:szCs w:val="24"/>
        </w:rPr>
        <w:t>PERSON SPECIFICATION</w:t>
      </w:r>
    </w:p>
    <w:p w14:paraId="1F557B01" w14:textId="77777777" w:rsidR="003143B0" w:rsidRDefault="003143B0" w:rsidP="008344E0">
      <w:pPr>
        <w:pStyle w:val="Heading1"/>
        <w:spacing w:line="276" w:lineRule="auto"/>
        <w:jc w:val="center"/>
        <w:rPr>
          <w:rFonts w:ascii="Tahoma" w:hAnsi="Tahoma" w:cs="Tahoma"/>
          <w:sz w:val="24"/>
          <w:szCs w:val="24"/>
        </w:rPr>
      </w:pPr>
    </w:p>
    <w:tbl>
      <w:tblPr>
        <w:tblStyle w:val="TableGrid"/>
        <w:tblW w:w="950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3143B0" w14:paraId="5A5506BB" w14:textId="77777777" w:rsidTr="00A10F23">
        <w:trPr>
          <w:trHeight w:val="276"/>
          <w:jc w:val="center"/>
        </w:trPr>
        <w:tc>
          <w:tcPr>
            <w:tcW w:w="2086" w:type="dxa"/>
            <w:shd w:val="clear" w:color="auto" w:fill="D9D9D9" w:themeFill="background1" w:themeFillShade="D9"/>
          </w:tcPr>
          <w:p w14:paraId="2D5C973A" w14:textId="77777777" w:rsidR="003143B0" w:rsidRDefault="003143B0" w:rsidP="00AA4C57">
            <w:pPr>
              <w:ind w:left="3"/>
            </w:pPr>
          </w:p>
        </w:tc>
        <w:tc>
          <w:tcPr>
            <w:tcW w:w="4002" w:type="dxa"/>
            <w:shd w:val="clear" w:color="auto" w:fill="D9D9D9" w:themeFill="background1" w:themeFillShade="D9"/>
          </w:tcPr>
          <w:p w14:paraId="542258F2" w14:textId="77777777" w:rsidR="003143B0" w:rsidRDefault="003143B0" w:rsidP="00AA4C57">
            <w:pPr>
              <w:ind w:left="2"/>
              <w:jc w:val="center"/>
            </w:pPr>
            <w:r>
              <w:t>ESSENTIAL</w:t>
            </w:r>
          </w:p>
        </w:tc>
        <w:tc>
          <w:tcPr>
            <w:tcW w:w="3416" w:type="dxa"/>
            <w:shd w:val="clear" w:color="auto" w:fill="D9D9D9" w:themeFill="background1" w:themeFillShade="D9"/>
          </w:tcPr>
          <w:p w14:paraId="44BB23B1" w14:textId="77777777" w:rsidR="003143B0" w:rsidRDefault="003143B0" w:rsidP="00AA4C57">
            <w:pPr>
              <w:jc w:val="center"/>
            </w:pPr>
            <w:r>
              <w:t>DESIRABLE</w:t>
            </w:r>
          </w:p>
        </w:tc>
      </w:tr>
      <w:tr w:rsidR="003143B0" w14:paraId="7FEC1523" w14:textId="77777777" w:rsidTr="00A10F23">
        <w:trPr>
          <w:trHeight w:val="2097"/>
          <w:jc w:val="center"/>
        </w:trPr>
        <w:tc>
          <w:tcPr>
            <w:tcW w:w="2086" w:type="dxa"/>
          </w:tcPr>
          <w:p w14:paraId="0AF00E13" w14:textId="77777777" w:rsidR="003143B0" w:rsidRPr="003143B0" w:rsidRDefault="003143B0" w:rsidP="00AA4C57">
            <w:pPr>
              <w:ind w:left="3"/>
              <w:jc w:val="both"/>
              <w:rPr>
                <w:b/>
                <w:bCs/>
              </w:rPr>
            </w:pPr>
            <w:r w:rsidRPr="003143B0">
              <w:rPr>
                <w:b/>
                <w:bCs/>
              </w:rPr>
              <w:t xml:space="preserve">Qualifications  </w:t>
            </w:r>
          </w:p>
        </w:tc>
        <w:tc>
          <w:tcPr>
            <w:tcW w:w="4002" w:type="dxa"/>
          </w:tcPr>
          <w:p w14:paraId="3658B616" w14:textId="77777777" w:rsidR="00544F6F" w:rsidRDefault="00544F6F" w:rsidP="00051068">
            <w:r>
              <w:t>Qualification in mental health or wor</w:t>
            </w:r>
            <w:r w:rsidR="005F2ECD">
              <w:t>king with</w:t>
            </w:r>
            <w:r>
              <w:t xml:space="preserve"> children &amp; young people such as Diploma in Youth Work, Diploma in Social Work, Psychology degree, accredited counselling </w:t>
            </w:r>
          </w:p>
          <w:p w14:paraId="044E32E7" w14:textId="77777777" w:rsidR="00544F6F" w:rsidRDefault="00544F6F" w:rsidP="00051068"/>
          <w:p w14:paraId="47037147" w14:textId="77777777" w:rsidR="00544F6F" w:rsidRDefault="00544F6F" w:rsidP="00051068">
            <w:r>
              <w:t xml:space="preserve">One year’s relevant post qualification experience </w:t>
            </w:r>
          </w:p>
          <w:p w14:paraId="6A1D94D2" w14:textId="77777777" w:rsidR="00544F6F" w:rsidRDefault="00544F6F" w:rsidP="00051068"/>
          <w:p w14:paraId="0BE328F0" w14:textId="77777777" w:rsidR="007B5B24" w:rsidRDefault="007B5B24" w:rsidP="00051068"/>
        </w:tc>
        <w:tc>
          <w:tcPr>
            <w:tcW w:w="3416" w:type="dxa"/>
          </w:tcPr>
          <w:p w14:paraId="24A64134" w14:textId="77777777" w:rsidR="00056B14" w:rsidRPr="00056B14" w:rsidRDefault="00056B14" w:rsidP="00056B14">
            <w:pPr>
              <w:spacing w:line="256" w:lineRule="auto"/>
              <w:contextualSpacing/>
              <w:rPr>
                <w:bCs/>
                <w:color w:val="000000"/>
                <w:lang w:bidi="ar-SA"/>
              </w:rPr>
            </w:pPr>
            <w:r w:rsidRPr="00056B14">
              <w:rPr>
                <w:bCs/>
                <w:color w:val="000000"/>
                <w:lang w:bidi="ar-SA"/>
              </w:rPr>
              <w:t xml:space="preserve">Therapeutic post graduate qualification (ideally in low intensity CBT) </w:t>
            </w:r>
          </w:p>
          <w:p w14:paraId="19201C58" w14:textId="77777777" w:rsidR="003143B0" w:rsidRDefault="003143B0" w:rsidP="007C6F68"/>
        </w:tc>
      </w:tr>
      <w:tr w:rsidR="003143B0" w:rsidRPr="00494ABD" w14:paraId="1A13EEC6" w14:textId="77777777" w:rsidTr="00A10F23">
        <w:trPr>
          <w:trHeight w:val="2958"/>
          <w:jc w:val="center"/>
        </w:trPr>
        <w:tc>
          <w:tcPr>
            <w:tcW w:w="2086" w:type="dxa"/>
          </w:tcPr>
          <w:p w14:paraId="1EF3D042" w14:textId="77777777" w:rsidR="003143B0" w:rsidRPr="00494ABD" w:rsidRDefault="003143B0" w:rsidP="00AA4C57">
            <w:pPr>
              <w:ind w:left="3"/>
              <w:rPr>
                <w:b/>
                <w:bCs/>
              </w:rPr>
            </w:pPr>
            <w:r w:rsidRPr="00494ABD">
              <w:rPr>
                <w:b/>
                <w:bCs/>
              </w:rPr>
              <w:t xml:space="preserve">Knowledge &amp; </w:t>
            </w:r>
          </w:p>
          <w:p w14:paraId="0A89473A" w14:textId="77777777" w:rsidR="003143B0" w:rsidRPr="00494ABD" w:rsidRDefault="003143B0" w:rsidP="00AA4C57">
            <w:pPr>
              <w:ind w:left="3"/>
              <w:rPr>
                <w:b/>
                <w:bCs/>
              </w:rPr>
            </w:pPr>
            <w:r w:rsidRPr="00494ABD">
              <w:rPr>
                <w:b/>
                <w:bCs/>
              </w:rPr>
              <w:t xml:space="preserve">Experience  </w:t>
            </w:r>
          </w:p>
          <w:p w14:paraId="4F7E27FA" w14:textId="77777777" w:rsidR="003143B0" w:rsidRPr="00494ABD" w:rsidRDefault="003143B0" w:rsidP="00AA4C57">
            <w:pPr>
              <w:ind w:left="3"/>
              <w:rPr>
                <w:b/>
                <w:bCs/>
              </w:rPr>
            </w:pPr>
            <w:r w:rsidRPr="00494ABD">
              <w:rPr>
                <w:b/>
                <w:bCs/>
              </w:rPr>
              <w:t xml:space="preserve"> </w:t>
            </w:r>
          </w:p>
          <w:p w14:paraId="35D08C98" w14:textId="77777777" w:rsidR="003143B0" w:rsidRPr="00494ABD" w:rsidRDefault="003143B0" w:rsidP="00AA4C57">
            <w:pPr>
              <w:ind w:left="3"/>
              <w:rPr>
                <w:b/>
                <w:bCs/>
              </w:rPr>
            </w:pPr>
            <w:r w:rsidRPr="00494ABD">
              <w:rPr>
                <w:b/>
                <w:bCs/>
              </w:rPr>
              <w:t xml:space="preserve"> </w:t>
            </w:r>
          </w:p>
          <w:p w14:paraId="1CAE76D7" w14:textId="77777777" w:rsidR="003143B0" w:rsidRPr="00494ABD" w:rsidRDefault="003143B0" w:rsidP="00AA4C57">
            <w:pPr>
              <w:ind w:left="3"/>
              <w:rPr>
                <w:b/>
                <w:bCs/>
              </w:rPr>
            </w:pPr>
            <w:r w:rsidRPr="00494ABD">
              <w:rPr>
                <w:b/>
                <w:bCs/>
              </w:rPr>
              <w:t xml:space="preserve"> </w:t>
            </w:r>
          </w:p>
        </w:tc>
        <w:tc>
          <w:tcPr>
            <w:tcW w:w="4002" w:type="dxa"/>
          </w:tcPr>
          <w:p w14:paraId="6C11E4DA" w14:textId="77777777" w:rsidR="00544F6F" w:rsidRDefault="005F2ECD" w:rsidP="00544F6F">
            <w:r>
              <w:t>Experience of delivering comprehensive, holistic assessment of need for children and young people</w:t>
            </w:r>
          </w:p>
          <w:p w14:paraId="05857BBB" w14:textId="77777777" w:rsidR="00544F6F" w:rsidRDefault="00544F6F" w:rsidP="00544F6F"/>
          <w:p w14:paraId="6CE86436" w14:textId="77777777" w:rsidR="004376E4" w:rsidRDefault="004376E4" w:rsidP="00544F6F">
            <w:r>
              <w:t>Experience of:</w:t>
            </w:r>
          </w:p>
          <w:p w14:paraId="2A595D0F" w14:textId="06F6E5BE" w:rsidR="00544F6F" w:rsidRDefault="00544F6F" w:rsidP="00544F6F">
            <w:r>
              <w:t xml:space="preserve">Working with vulnerable groups </w:t>
            </w:r>
          </w:p>
          <w:p w14:paraId="4153E297" w14:textId="77777777" w:rsidR="00544F6F" w:rsidRDefault="00544F6F" w:rsidP="00544F6F"/>
          <w:p w14:paraId="4A288209" w14:textId="77777777" w:rsidR="00494ABD" w:rsidRDefault="00544F6F" w:rsidP="00544F6F">
            <w:pPr>
              <w:adjustRightInd w:val="0"/>
              <w:spacing w:line="276" w:lineRule="auto"/>
            </w:pPr>
            <w:r>
              <w:t>Inter-agency and multi-disciplinary working</w:t>
            </w:r>
          </w:p>
          <w:p w14:paraId="0F11828B" w14:textId="77777777" w:rsidR="00AE2B52" w:rsidRDefault="00AE2B52" w:rsidP="00544F6F">
            <w:pPr>
              <w:adjustRightInd w:val="0"/>
              <w:spacing w:line="276" w:lineRule="auto"/>
            </w:pPr>
          </w:p>
          <w:p w14:paraId="2DC9B7DC" w14:textId="77777777" w:rsidR="00AE2B52" w:rsidRPr="00AE2B52" w:rsidRDefault="00AE2B52" w:rsidP="00AE2B52">
            <w:pPr>
              <w:spacing w:line="256" w:lineRule="auto"/>
              <w:ind w:right="107"/>
              <w:contextualSpacing/>
              <w:rPr>
                <w:rFonts w:ascii="Tahoma" w:hAnsi="Tahoma" w:cs="Tahoma"/>
                <w:b/>
                <w:color w:val="000000"/>
                <w:lang w:bidi="ar-SA"/>
              </w:rPr>
            </w:pPr>
            <w:r w:rsidRPr="00AE2B52">
              <w:rPr>
                <w:rFonts w:ascii="Tahoma" w:hAnsi="Tahoma" w:cs="Tahoma"/>
                <w:bCs/>
                <w:color w:val="000000"/>
                <w:lang w:bidi="ar-SA"/>
              </w:rPr>
              <w:t>Risk assessment and management in the delivery of clinical services (including safeguarding)</w:t>
            </w:r>
          </w:p>
          <w:p w14:paraId="2C17D724" w14:textId="77777777" w:rsidR="00CB6474" w:rsidRDefault="00CB6474" w:rsidP="00544F6F">
            <w:pPr>
              <w:adjustRightInd w:val="0"/>
              <w:spacing w:line="276" w:lineRule="auto"/>
            </w:pPr>
          </w:p>
          <w:p w14:paraId="29A54217" w14:textId="77777777" w:rsidR="00CB6474" w:rsidRDefault="00CB6474" w:rsidP="00544F6F">
            <w:pPr>
              <w:adjustRightInd w:val="0"/>
              <w:spacing w:line="276" w:lineRule="auto"/>
            </w:pPr>
            <w:r>
              <w:t>Strong knowledge of s</w:t>
            </w:r>
            <w:r w:rsidRPr="00CB6474">
              <w:t>afeguarding ‘Working Together’ ‘Intercollegiate’ and safeguarding children/</w:t>
            </w:r>
            <w:proofErr w:type="gramStart"/>
            <w:r w:rsidRPr="00CB6474">
              <w:t>adults</w:t>
            </w:r>
            <w:proofErr w:type="gramEnd"/>
            <w:r w:rsidRPr="00CB6474">
              <w:t xml:space="preserve"> guidance and legislation </w:t>
            </w:r>
          </w:p>
          <w:p w14:paraId="43E5472B" w14:textId="77777777" w:rsidR="003D7608" w:rsidRDefault="003D7608" w:rsidP="00544F6F">
            <w:pPr>
              <w:adjustRightInd w:val="0"/>
              <w:spacing w:line="276" w:lineRule="auto"/>
            </w:pPr>
          </w:p>
          <w:p w14:paraId="4DE81C27" w14:textId="77777777" w:rsidR="00CB6474" w:rsidRPr="00494ABD" w:rsidRDefault="003D7608" w:rsidP="003D7608">
            <w:pPr>
              <w:adjustRightInd w:val="0"/>
              <w:spacing w:line="276" w:lineRule="auto"/>
            </w:pPr>
            <w:r>
              <w:t xml:space="preserve">Knowledge and experience of </w:t>
            </w:r>
            <w:r w:rsidR="00CB6474" w:rsidRPr="00CB6474">
              <w:t xml:space="preserve">Confidentiality and consent </w:t>
            </w:r>
            <w:r>
              <w:t xml:space="preserve">and </w:t>
            </w:r>
            <w:r w:rsidR="00CB6474" w:rsidRPr="00CB6474">
              <w:t xml:space="preserve">Gillick competency and mental capacity </w:t>
            </w:r>
          </w:p>
        </w:tc>
        <w:tc>
          <w:tcPr>
            <w:tcW w:w="3416" w:type="dxa"/>
          </w:tcPr>
          <w:p w14:paraId="5C8CF4B5" w14:textId="77777777" w:rsidR="00AC0C96" w:rsidRDefault="00AC0C96" w:rsidP="00AC0C96">
            <w:pPr>
              <w:spacing w:line="256" w:lineRule="auto"/>
              <w:contextualSpacing/>
              <w:rPr>
                <w:rFonts w:ascii="Tahoma" w:hAnsi="Tahoma" w:cs="Tahoma"/>
                <w:bCs/>
                <w:color w:val="000000"/>
                <w:lang w:bidi="ar-SA"/>
              </w:rPr>
            </w:pPr>
            <w:r w:rsidRPr="00AC0C96">
              <w:rPr>
                <w:rFonts w:ascii="Tahoma" w:hAnsi="Tahoma" w:cs="Tahoma"/>
                <w:bCs/>
                <w:color w:val="000000"/>
                <w:lang w:bidi="ar-SA"/>
              </w:rPr>
              <w:t xml:space="preserve">Experience of CBT informed practice. </w:t>
            </w:r>
          </w:p>
          <w:p w14:paraId="2694BD37" w14:textId="77777777" w:rsidR="00863782" w:rsidRDefault="00863782" w:rsidP="00AC0C96">
            <w:pPr>
              <w:spacing w:line="256" w:lineRule="auto"/>
              <w:contextualSpacing/>
              <w:rPr>
                <w:rFonts w:ascii="Tahoma" w:hAnsi="Tahoma" w:cs="Tahoma"/>
                <w:bCs/>
                <w:color w:val="000000"/>
                <w:lang w:bidi="ar-SA"/>
              </w:rPr>
            </w:pPr>
          </w:p>
          <w:p w14:paraId="332BAB51" w14:textId="77777777" w:rsidR="00863782" w:rsidRDefault="00863782" w:rsidP="00863782">
            <w:pPr>
              <w:spacing w:line="256" w:lineRule="auto"/>
              <w:contextualSpacing/>
              <w:rPr>
                <w:rFonts w:ascii="Tahoma" w:hAnsi="Tahoma" w:cs="Tahoma"/>
                <w:bCs/>
                <w:color w:val="000000"/>
                <w:lang w:bidi="ar-SA"/>
              </w:rPr>
            </w:pPr>
            <w:r w:rsidRPr="00863782">
              <w:rPr>
                <w:rFonts w:ascii="Tahoma" w:hAnsi="Tahoma" w:cs="Tahoma"/>
                <w:bCs/>
                <w:color w:val="000000"/>
                <w:lang w:bidi="ar-SA"/>
              </w:rPr>
              <w:t xml:space="preserve">Experience of organising team duties  </w:t>
            </w:r>
          </w:p>
          <w:p w14:paraId="2D580F14" w14:textId="77777777" w:rsidR="0044253B" w:rsidRDefault="0044253B" w:rsidP="00863782">
            <w:pPr>
              <w:spacing w:line="256" w:lineRule="auto"/>
              <w:contextualSpacing/>
              <w:rPr>
                <w:rFonts w:ascii="Tahoma" w:hAnsi="Tahoma" w:cs="Tahoma"/>
                <w:bCs/>
                <w:color w:val="000000"/>
                <w:lang w:bidi="ar-SA"/>
              </w:rPr>
            </w:pPr>
          </w:p>
          <w:p w14:paraId="26474523" w14:textId="77777777" w:rsidR="0044253B" w:rsidRDefault="004376E4" w:rsidP="00863782">
            <w:pPr>
              <w:spacing w:line="256" w:lineRule="auto"/>
              <w:contextualSpacing/>
            </w:pPr>
            <w:r>
              <w:t xml:space="preserve">Knowledge of </w:t>
            </w:r>
            <w:r w:rsidR="0044253B">
              <w:t xml:space="preserve">Developmental needs of children and young people </w:t>
            </w:r>
          </w:p>
          <w:p w14:paraId="17342583" w14:textId="77777777" w:rsidR="0044253B" w:rsidRDefault="0044253B" w:rsidP="00863782">
            <w:pPr>
              <w:spacing w:line="256" w:lineRule="auto"/>
              <w:contextualSpacing/>
            </w:pPr>
          </w:p>
          <w:p w14:paraId="468FC53E" w14:textId="77777777" w:rsidR="0044253B" w:rsidRDefault="004376E4" w:rsidP="00863782">
            <w:pPr>
              <w:spacing w:line="256" w:lineRule="auto"/>
              <w:contextualSpacing/>
            </w:pPr>
            <w:r>
              <w:t xml:space="preserve">Understanding of </w:t>
            </w:r>
            <w:r w:rsidR="0044253B">
              <w:t xml:space="preserve">Evidence based practice </w:t>
            </w:r>
          </w:p>
          <w:p w14:paraId="148EAD46" w14:textId="77777777" w:rsidR="0044253B" w:rsidRDefault="0044253B" w:rsidP="00863782">
            <w:pPr>
              <w:spacing w:line="256" w:lineRule="auto"/>
              <w:contextualSpacing/>
            </w:pPr>
          </w:p>
          <w:p w14:paraId="409A106D" w14:textId="77777777" w:rsidR="0044253B" w:rsidRPr="00863782" w:rsidRDefault="004376E4" w:rsidP="00863782">
            <w:pPr>
              <w:spacing w:line="256" w:lineRule="auto"/>
              <w:contextualSpacing/>
              <w:rPr>
                <w:rFonts w:ascii="Tahoma" w:hAnsi="Tahoma" w:cs="Tahoma"/>
                <w:bCs/>
                <w:color w:val="000000"/>
                <w:lang w:bidi="ar-SA"/>
              </w:rPr>
            </w:pPr>
            <w:r>
              <w:t xml:space="preserve">Understand </w:t>
            </w:r>
            <w:r w:rsidR="0044253B">
              <w:t>The need for evidence and statistical data collection, and achieving targets</w:t>
            </w:r>
          </w:p>
          <w:p w14:paraId="7174EFB3" w14:textId="77777777" w:rsidR="00863782" w:rsidRPr="00AC0C96" w:rsidRDefault="00863782" w:rsidP="00AC0C96">
            <w:pPr>
              <w:spacing w:line="256" w:lineRule="auto"/>
              <w:contextualSpacing/>
              <w:rPr>
                <w:rFonts w:ascii="Tahoma" w:hAnsi="Tahoma" w:cs="Tahoma"/>
                <w:bCs/>
                <w:color w:val="000000"/>
                <w:lang w:bidi="ar-SA"/>
              </w:rPr>
            </w:pPr>
          </w:p>
          <w:p w14:paraId="2E1C9885" w14:textId="77777777" w:rsidR="003143B0" w:rsidRPr="00494ABD" w:rsidRDefault="003143B0" w:rsidP="00770FDC">
            <w:pPr>
              <w:pStyle w:val="ListParagraph"/>
              <w:ind w:left="333" w:firstLine="0"/>
              <w:contextualSpacing/>
              <w:jc w:val="left"/>
            </w:pPr>
          </w:p>
        </w:tc>
      </w:tr>
      <w:tr w:rsidR="003143B0" w:rsidRPr="00494ABD" w14:paraId="50FA2DEA" w14:textId="77777777" w:rsidTr="00A10F23">
        <w:trPr>
          <w:trHeight w:val="972"/>
          <w:jc w:val="center"/>
        </w:trPr>
        <w:tc>
          <w:tcPr>
            <w:tcW w:w="2086" w:type="dxa"/>
          </w:tcPr>
          <w:p w14:paraId="09BBEE36" w14:textId="77777777" w:rsidR="003143B0" w:rsidRPr="00494ABD" w:rsidRDefault="003143B0" w:rsidP="003143B0">
            <w:pPr>
              <w:ind w:left="3"/>
              <w:rPr>
                <w:b/>
                <w:bCs/>
              </w:rPr>
            </w:pPr>
            <w:r w:rsidRPr="00494ABD">
              <w:rPr>
                <w:b/>
                <w:bCs/>
              </w:rPr>
              <w:t>Skills &amp;</w:t>
            </w:r>
          </w:p>
          <w:p w14:paraId="09AE3DA6" w14:textId="77777777" w:rsidR="003143B0" w:rsidRPr="00494ABD" w:rsidRDefault="003143B0" w:rsidP="003143B0">
            <w:pPr>
              <w:ind w:left="3"/>
            </w:pPr>
            <w:r w:rsidRPr="00494ABD">
              <w:rPr>
                <w:b/>
                <w:bCs/>
              </w:rPr>
              <w:t>Aptitude</w:t>
            </w:r>
          </w:p>
        </w:tc>
        <w:tc>
          <w:tcPr>
            <w:tcW w:w="4002" w:type="dxa"/>
          </w:tcPr>
          <w:p w14:paraId="7C7FCD56" w14:textId="77777777" w:rsidR="007F6FBB" w:rsidRDefault="007F6FBB" w:rsidP="007F6FBB">
            <w:pPr>
              <w:pStyle w:val="BodyText"/>
            </w:pPr>
            <w:r>
              <w:t xml:space="preserve">• Recognition and escalation of risk, contributing to control measures </w:t>
            </w:r>
          </w:p>
          <w:p w14:paraId="4DF559BF" w14:textId="77777777" w:rsidR="007F6FBB" w:rsidRDefault="007F6FBB" w:rsidP="007F6FBB">
            <w:pPr>
              <w:pStyle w:val="BodyText"/>
            </w:pPr>
          </w:p>
          <w:p w14:paraId="5880D7D1" w14:textId="77777777" w:rsidR="007F6FBB" w:rsidRDefault="007F6FBB" w:rsidP="007F6FBB">
            <w:pPr>
              <w:pStyle w:val="BodyText"/>
            </w:pPr>
            <w:r>
              <w:t xml:space="preserve">• Planning workload, time management </w:t>
            </w:r>
          </w:p>
          <w:p w14:paraId="61E44830" w14:textId="77777777" w:rsidR="007F6FBB" w:rsidRDefault="007F6FBB" w:rsidP="007F6FBB">
            <w:pPr>
              <w:pStyle w:val="BodyText"/>
            </w:pPr>
          </w:p>
          <w:p w14:paraId="0DB23C6C" w14:textId="77777777" w:rsidR="00770FDC" w:rsidRDefault="007F6FBB" w:rsidP="007F6FBB">
            <w:pPr>
              <w:pStyle w:val="BodyText"/>
            </w:pPr>
            <w:r>
              <w:t>• Work under pressure and able to manage changing priorities</w:t>
            </w:r>
          </w:p>
          <w:p w14:paraId="09C4ACB1" w14:textId="77777777" w:rsidR="00D6672B" w:rsidRDefault="00D6672B" w:rsidP="007F6FBB">
            <w:pPr>
              <w:pStyle w:val="BodyText"/>
            </w:pPr>
          </w:p>
          <w:p w14:paraId="5921B148" w14:textId="77777777" w:rsidR="00D6672B" w:rsidRDefault="00D6672B" w:rsidP="00D6672B">
            <w:pPr>
              <w:pStyle w:val="BodyText"/>
            </w:pPr>
            <w:r>
              <w:t xml:space="preserve">• IT skills </w:t>
            </w:r>
          </w:p>
          <w:p w14:paraId="7C9AECB9" w14:textId="77777777" w:rsidR="00D6672B" w:rsidRDefault="00D6672B" w:rsidP="00D6672B">
            <w:pPr>
              <w:pStyle w:val="BodyText"/>
            </w:pPr>
          </w:p>
          <w:p w14:paraId="5E785FAE" w14:textId="77777777" w:rsidR="00D6672B" w:rsidRDefault="00D6672B" w:rsidP="00D6672B">
            <w:pPr>
              <w:pStyle w:val="BodyText"/>
            </w:pPr>
            <w:r>
              <w:t xml:space="preserve">• Team player and a dynamic personality </w:t>
            </w:r>
          </w:p>
          <w:p w14:paraId="4AFB7465" w14:textId="77777777" w:rsidR="00D6672B" w:rsidRDefault="00D6672B" w:rsidP="00D6672B">
            <w:pPr>
              <w:pStyle w:val="BodyText"/>
            </w:pPr>
          </w:p>
          <w:p w14:paraId="2BAD2CE5" w14:textId="77777777" w:rsidR="00D6672B" w:rsidRDefault="00D6672B" w:rsidP="00D6672B">
            <w:pPr>
              <w:pStyle w:val="BodyText"/>
            </w:pPr>
            <w:r>
              <w:lastRenderedPageBreak/>
              <w:t xml:space="preserve">• Multi-agency/disciplinary working </w:t>
            </w:r>
          </w:p>
          <w:p w14:paraId="2DA01DBE" w14:textId="77777777" w:rsidR="00D6672B" w:rsidRDefault="00D6672B" w:rsidP="00D6672B">
            <w:pPr>
              <w:pStyle w:val="BodyText"/>
            </w:pPr>
          </w:p>
          <w:p w14:paraId="72A1BF9D" w14:textId="77777777" w:rsidR="00D6672B" w:rsidRDefault="00D6672B" w:rsidP="00D6672B">
            <w:pPr>
              <w:pStyle w:val="BodyText"/>
            </w:pPr>
            <w:r>
              <w:t>• Excellent communication skills and able to relate to CYPFs</w:t>
            </w:r>
          </w:p>
          <w:p w14:paraId="4240CFB7" w14:textId="77777777" w:rsidR="00D6672B" w:rsidRDefault="00D6672B" w:rsidP="00D6672B">
            <w:pPr>
              <w:pStyle w:val="BodyText"/>
            </w:pPr>
          </w:p>
          <w:p w14:paraId="4B6D65B0" w14:textId="77777777" w:rsidR="00D6672B" w:rsidRDefault="00D6672B" w:rsidP="00D6672B">
            <w:pPr>
              <w:pStyle w:val="BodyText"/>
            </w:pPr>
            <w:r>
              <w:t xml:space="preserve">• Innovative practice and ability to influence others </w:t>
            </w:r>
          </w:p>
          <w:p w14:paraId="3EE2F258" w14:textId="77777777" w:rsidR="00D6672B" w:rsidRDefault="00D6672B" w:rsidP="00D6672B">
            <w:pPr>
              <w:pStyle w:val="BodyText"/>
            </w:pPr>
          </w:p>
          <w:p w14:paraId="2377F8E8" w14:textId="77777777" w:rsidR="00D6672B" w:rsidRDefault="00D6672B" w:rsidP="00D6672B">
            <w:pPr>
              <w:pStyle w:val="BodyText"/>
            </w:pPr>
            <w:r>
              <w:t>• Positive attitude; flexible and adaptable; solution focused; and tenacious.</w:t>
            </w:r>
          </w:p>
          <w:p w14:paraId="4C949514" w14:textId="77777777" w:rsidR="00D6672B" w:rsidRDefault="00D6672B" w:rsidP="00D6672B">
            <w:pPr>
              <w:pStyle w:val="BodyText"/>
            </w:pPr>
          </w:p>
          <w:p w14:paraId="7B27EDF7" w14:textId="77777777" w:rsidR="00D6672B" w:rsidRDefault="00D6672B" w:rsidP="00D6672B">
            <w:pPr>
              <w:pStyle w:val="BodyText"/>
            </w:pPr>
            <w:r>
              <w:t>• Has a strong degree of personal integrity</w:t>
            </w:r>
          </w:p>
          <w:p w14:paraId="45E1046E" w14:textId="77777777" w:rsidR="008F7441" w:rsidRDefault="008F7441" w:rsidP="00D6672B">
            <w:pPr>
              <w:pStyle w:val="BodyText"/>
            </w:pPr>
          </w:p>
          <w:p w14:paraId="6473D8C9" w14:textId="77777777" w:rsidR="008F7441" w:rsidRDefault="008F7441" w:rsidP="008F7441">
            <w:pPr>
              <w:pStyle w:val="BodyText"/>
            </w:pPr>
            <w:r w:rsidRPr="008F7441">
              <w:t>Recognise and escalate safeguarding concerns thereby contributing to risk management</w:t>
            </w:r>
          </w:p>
          <w:p w14:paraId="4B507547" w14:textId="77777777" w:rsidR="00770FDC" w:rsidRDefault="00770FDC" w:rsidP="000179AA">
            <w:pPr>
              <w:pStyle w:val="BodyText"/>
            </w:pPr>
          </w:p>
          <w:p w14:paraId="68B011F6" w14:textId="77777777" w:rsidR="00770FDC" w:rsidRDefault="00770FDC" w:rsidP="000179AA">
            <w:pPr>
              <w:pStyle w:val="BodyText"/>
            </w:pPr>
          </w:p>
          <w:p w14:paraId="45ADFD28" w14:textId="77777777" w:rsidR="00770FDC" w:rsidRDefault="00770FDC" w:rsidP="000179AA">
            <w:pPr>
              <w:pStyle w:val="BodyText"/>
            </w:pPr>
          </w:p>
          <w:p w14:paraId="3ED5CBDC" w14:textId="77777777" w:rsidR="00770FDC" w:rsidRDefault="00770FDC" w:rsidP="000179AA">
            <w:pPr>
              <w:pStyle w:val="BodyText"/>
            </w:pPr>
          </w:p>
          <w:p w14:paraId="2AFA9914" w14:textId="77777777" w:rsidR="00770FDC" w:rsidRDefault="00770FDC" w:rsidP="000179AA">
            <w:pPr>
              <w:pStyle w:val="BodyText"/>
            </w:pPr>
          </w:p>
          <w:p w14:paraId="6ACF6C27" w14:textId="77777777" w:rsidR="00770FDC" w:rsidRPr="00494ABD" w:rsidRDefault="00770FDC" w:rsidP="000179AA">
            <w:pPr>
              <w:pStyle w:val="BodyText"/>
            </w:pPr>
          </w:p>
        </w:tc>
        <w:tc>
          <w:tcPr>
            <w:tcW w:w="3416" w:type="dxa"/>
          </w:tcPr>
          <w:p w14:paraId="327516D8" w14:textId="77777777" w:rsidR="003143B0" w:rsidRPr="00494ABD" w:rsidRDefault="003143B0" w:rsidP="00770FDC">
            <w:pPr>
              <w:pStyle w:val="ListParagraph"/>
              <w:ind w:left="333" w:firstLine="0"/>
              <w:contextualSpacing/>
            </w:pPr>
          </w:p>
        </w:tc>
      </w:tr>
      <w:tr w:rsidR="003143B0" w14:paraId="1B23C564" w14:textId="77777777" w:rsidTr="00A10F23">
        <w:trPr>
          <w:trHeight w:val="3667"/>
          <w:jc w:val="center"/>
        </w:trPr>
        <w:tc>
          <w:tcPr>
            <w:tcW w:w="2086" w:type="dxa"/>
          </w:tcPr>
          <w:p w14:paraId="28C054DB" w14:textId="77777777" w:rsidR="003143B0" w:rsidRPr="003143B0" w:rsidRDefault="003143B0" w:rsidP="003143B0">
            <w:pPr>
              <w:ind w:left="3"/>
              <w:rPr>
                <w:b/>
                <w:bCs/>
              </w:rPr>
            </w:pPr>
            <w:r>
              <w:rPr>
                <w:b/>
                <w:bCs/>
              </w:rPr>
              <w:t>Other</w:t>
            </w:r>
          </w:p>
        </w:tc>
        <w:tc>
          <w:tcPr>
            <w:tcW w:w="4002" w:type="dxa"/>
          </w:tcPr>
          <w:p w14:paraId="75843025" w14:textId="77777777" w:rsidR="002F2995" w:rsidRDefault="002F2995" w:rsidP="002F2995">
            <w:pPr>
              <w:adjustRightInd w:val="0"/>
              <w:spacing w:line="276" w:lineRule="auto"/>
            </w:pPr>
            <w:r>
              <w:t xml:space="preserve">Able to </w:t>
            </w:r>
            <w:r w:rsidR="004376E4">
              <w:t xml:space="preserve">occasionally </w:t>
            </w:r>
            <w:r>
              <w:t xml:space="preserve">travel across district and, if required, across North Yorkshire </w:t>
            </w:r>
          </w:p>
          <w:p w14:paraId="6B37EC6E" w14:textId="77777777" w:rsidR="002F2995" w:rsidRDefault="002F2995" w:rsidP="002F2995">
            <w:pPr>
              <w:adjustRightInd w:val="0"/>
              <w:spacing w:line="276" w:lineRule="auto"/>
            </w:pPr>
            <w:r>
              <w:t xml:space="preserve">Able to work a flexible work pattern as service requires, including some evenings </w:t>
            </w:r>
          </w:p>
          <w:p w14:paraId="5B7634DD" w14:textId="77777777" w:rsidR="002F2995" w:rsidRDefault="002F2995" w:rsidP="002F2995">
            <w:pPr>
              <w:adjustRightInd w:val="0"/>
              <w:spacing w:line="276" w:lineRule="auto"/>
            </w:pPr>
            <w:r>
              <w:t xml:space="preserve">Holds a full UK driving license and access to a vehicle </w:t>
            </w:r>
          </w:p>
          <w:p w14:paraId="60D6FAB1" w14:textId="77777777" w:rsidR="003143B0" w:rsidRPr="002F2995" w:rsidRDefault="002F2995" w:rsidP="002F2995">
            <w:pPr>
              <w:adjustRightInd w:val="0"/>
              <w:spacing w:line="276" w:lineRule="auto"/>
              <w:rPr>
                <w:rFonts w:ascii="Tahoma" w:eastAsiaTheme="minorHAnsi" w:hAnsi="Tahoma" w:cs="Tahoma"/>
                <w:color w:val="000000"/>
                <w:lang w:eastAsia="en-US" w:bidi="ar-SA"/>
              </w:rPr>
            </w:pPr>
            <w:r>
              <w:t>Enhanced DBS check</w:t>
            </w:r>
          </w:p>
        </w:tc>
        <w:tc>
          <w:tcPr>
            <w:tcW w:w="3416" w:type="dxa"/>
          </w:tcPr>
          <w:p w14:paraId="325C5488" w14:textId="77777777" w:rsidR="003143B0" w:rsidRPr="00494ABD" w:rsidRDefault="003143B0" w:rsidP="00770FDC">
            <w:pPr>
              <w:pStyle w:val="ListParagraph"/>
              <w:ind w:left="360" w:firstLine="0"/>
              <w:contextualSpacing/>
              <w:jc w:val="left"/>
            </w:pPr>
          </w:p>
        </w:tc>
      </w:tr>
    </w:tbl>
    <w:p w14:paraId="46585AF4" w14:textId="77777777" w:rsidR="003143B0" w:rsidRPr="008344E0" w:rsidRDefault="003143B0" w:rsidP="008344E0">
      <w:pPr>
        <w:pStyle w:val="Heading1"/>
        <w:spacing w:line="276" w:lineRule="auto"/>
        <w:jc w:val="center"/>
        <w:rPr>
          <w:rFonts w:ascii="Tahoma" w:hAnsi="Tahoma" w:cs="Tahoma"/>
          <w:sz w:val="24"/>
          <w:szCs w:val="24"/>
        </w:rPr>
      </w:pPr>
    </w:p>
    <w:p w14:paraId="46A6235F" w14:textId="77777777" w:rsidR="007138B1" w:rsidRDefault="007138B1" w:rsidP="008344E0">
      <w:pPr>
        <w:spacing w:line="276" w:lineRule="auto"/>
        <w:rPr>
          <w:rFonts w:ascii="Tahoma" w:hAnsi="Tahoma" w:cs="Tahoma"/>
          <w:sz w:val="24"/>
          <w:szCs w:val="24"/>
        </w:rPr>
      </w:pPr>
    </w:p>
    <w:p w14:paraId="6EA7E074" w14:textId="77777777" w:rsidR="00494ABD" w:rsidRDefault="00494ABD" w:rsidP="008344E0">
      <w:pPr>
        <w:spacing w:line="276" w:lineRule="auto"/>
        <w:rPr>
          <w:rFonts w:ascii="Tahoma" w:hAnsi="Tahoma" w:cs="Tahoma"/>
          <w:sz w:val="24"/>
          <w:szCs w:val="24"/>
        </w:rPr>
      </w:pPr>
    </w:p>
    <w:p w14:paraId="395AC664" w14:textId="77777777" w:rsidR="00642C36" w:rsidRDefault="00642C36" w:rsidP="00BA1620">
      <w:pPr>
        <w:rPr>
          <w:rFonts w:ascii="Tahoma" w:eastAsia="Tahoma" w:hAnsi="Tahoma" w:cs="Tahoma"/>
          <w:b/>
          <w:lang w:val="en-US" w:eastAsia="en-US"/>
        </w:rPr>
      </w:pPr>
    </w:p>
    <w:p w14:paraId="6A79B4BB" w14:textId="77777777" w:rsidR="00642C36" w:rsidRDefault="00642C36" w:rsidP="00BA1620">
      <w:pPr>
        <w:rPr>
          <w:rFonts w:ascii="Tahoma" w:eastAsia="Tahoma" w:hAnsi="Tahoma" w:cs="Tahoma"/>
          <w:b/>
          <w:lang w:val="en-US" w:eastAsia="en-US"/>
        </w:rPr>
      </w:pPr>
    </w:p>
    <w:p w14:paraId="5A1751EF" w14:textId="77777777" w:rsidR="00642C36" w:rsidRDefault="00642C36" w:rsidP="00BA1620">
      <w:pPr>
        <w:rPr>
          <w:rFonts w:ascii="Tahoma" w:eastAsia="Tahoma" w:hAnsi="Tahoma" w:cs="Tahoma"/>
          <w:b/>
          <w:lang w:val="en-US" w:eastAsia="en-US"/>
        </w:rPr>
      </w:pPr>
    </w:p>
    <w:p w14:paraId="4BAF1C29"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Compass values</w:t>
      </w:r>
    </w:p>
    <w:p w14:paraId="17D81EAC" w14:textId="77777777" w:rsidR="00707AA7" w:rsidRPr="003143B0" w:rsidRDefault="00707AA7" w:rsidP="00BA1620">
      <w:pPr>
        <w:rPr>
          <w:rFonts w:ascii="Tahoma" w:eastAsia="Tahoma" w:hAnsi="Tahoma" w:cs="Tahoma"/>
          <w:b/>
          <w:lang w:val="en-US" w:eastAsia="en-US"/>
        </w:rPr>
      </w:pPr>
    </w:p>
    <w:p w14:paraId="591D74CA" w14:textId="77777777" w:rsidR="003143B0" w:rsidRPr="00952373" w:rsidRDefault="003143B0" w:rsidP="00BA1620">
      <w:pPr>
        <w:rPr>
          <w:rFonts w:ascii="Tahoma" w:eastAsia="Tahoma" w:hAnsi="Tahoma" w:cs="Tahoma"/>
          <w:b/>
          <w:lang w:val="en-US" w:eastAsia="en-US"/>
        </w:rPr>
      </w:pPr>
      <w:r w:rsidRPr="00952373">
        <w:rPr>
          <w:rFonts w:ascii="Tahoma" w:eastAsia="Tahoma" w:hAnsi="Tahoma" w:cs="Tahoma"/>
          <w:lang w:val="en-US" w:eastAsia="en-US"/>
        </w:rPr>
        <w:t>The post holder must demonstrate all Compass values:</w:t>
      </w:r>
    </w:p>
    <w:p w14:paraId="5A164E16" w14:textId="77777777" w:rsidR="003143B0" w:rsidRPr="00952373" w:rsidRDefault="003143B0" w:rsidP="00BA1620">
      <w:pPr>
        <w:rPr>
          <w:rFonts w:ascii="Tahoma" w:eastAsia="Tahoma" w:hAnsi="Tahoma" w:cs="Tahoma"/>
          <w:b/>
          <w:lang w:val="en-US" w:eastAsia="en-US"/>
        </w:rPr>
      </w:pPr>
    </w:p>
    <w:p w14:paraId="24BE80A1"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Integrity: An unstinting commitment to honesty and openness in all our activities.</w:t>
      </w:r>
    </w:p>
    <w:p w14:paraId="3B5963C6"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 xml:space="preserve">Valuing Each Individual: Respecting the needs of each person and helping them gain greater control of their life. </w:t>
      </w:r>
    </w:p>
    <w:p w14:paraId="6F55811D"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lastRenderedPageBreak/>
        <w:t>Being Solution Focused: Responding quickly and flexibly to current and emerging needs.</w:t>
      </w:r>
    </w:p>
    <w:p w14:paraId="3E471BBD"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Consistent &amp; Reliable Approach: Always delivering on our commitments.</w:t>
      </w:r>
    </w:p>
    <w:p w14:paraId="48FFF235" w14:textId="77777777" w:rsidR="003143B0" w:rsidRDefault="003143B0" w:rsidP="00BA1620">
      <w:pPr>
        <w:rPr>
          <w:rFonts w:ascii="Tahoma" w:eastAsia="Tahoma" w:hAnsi="Tahoma" w:cs="Tahoma"/>
          <w:b/>
          <w:lang w:val="en-US" w:eastAsia="en-US"/>
        </w:rPr>
      </w:pPr>
    </w:p>
    <w:p w14:paraId="1DFBBF36" w14:textId="77777777" w:rsidR="0040621D" w:rsidRPr="00952373" w:rsidRDefault="0040621D" w:rsidP="00BA1620">
      <w:pPr>
        <w:rPr>
          <w:rFonts w:ascii="Tahoma" w:eastAsia="Tahoma" w:hAnsi="Tahoma" w:cs="Tahoma"/>
          <w:b/>
          <w:lang w:val="en-US" w:eastAsia="en-US"/>
        </w:rPr>
      </w:pPr>
    </w:p>
    <w:p w14:paraId="5DE339EE"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Safeguarding</w:t>
      </w:r>
    </w:p>
    <w:p w14:paraId="71324BF4" w14:textId="77777777" w:rsidR="00707AA7" w:rsidRDefault="00707AA7" w:rsidP="00BA1620">
      <w:pPr>
        <w:rPr>
          <w:rFonts w:ascii="Tahoma" w:eastAsia="Tahoma" w:hAnsi="Tahoma" w:cs="Tahoma"/>
          <w:b/>
          <w:lang w:val="en-US" w:eastAsia="en-US"/>
        </w:rPr>
      </w:pPr>
    </w:p>
    <w:p w14:paraId="3198D072" w14:textId="77777777" w:rsidR="00707AA7" w:rsidRPr="00707AA7" w:rsidRDefault="00707AA7" w:rsidP="00707AA7">
      <w:pPr>
        <w:rPr>
          <w:rFonts w:ascii="Tahoma" w:eastAsia="Tahoma" w:hAnsi="Tahoma" w:cs="Tahoma"/>
          <w:lang w:val="en-US" w:eastAsia="en-US" w:bidi="ar-SA"/>
        </w:rPr>
      </w:pPr>
      <w:r w:rsidRPr="00707AA7">
        <w:rPr>
          <w:rFonts w:ascii="Tahoma" w:eastAsia="Tahoma" w:hAnsi="Tahoma" w:cs="Tahoma"/>
          <w:lang w:val="en-US" w:eastAsia="en-US" w:bidi="ar-SA"/>
        </w:rPr>
        <w:t>The post holder must demonstrate and share our commitment to safeguarding by working proactively to safeguard and promote the welfare of children, young people and vulnerable adults.</w:t>
      </w:r>
    </w:p>
    <w:p w14:paraId="4E81622E" w14:textId="77777777" w:rsidR="003143B0" w:rsidRDefault="003143B0" w:rsidP="00707AA7">
      <w:pPr>
        <w:rPr>
          <w:rFonts w:ascii="Tahoma" w:eastAsia="Tahoma" w:hAnsi="Tahoma" w:cs="Tahoma"/>
          <w:spacing w:val="-4"/>
          <w:lang w:val="en-US" w:eastAsia="en-US"/>
        </w:rPr>
      </w:pPr>
    </w:p>
    <w:p w14:paraId="54A06476" w14:textId="77777777" w:rsidR="0040621D" w:rsidRPr="00952373" w:rsidRDefault="0040621D" w:rsidP="00BA1620">
      <w:pPr>
        <w:ind w:left="321"/>
        <w:rPr>
          <w:rFonts w:ascii="Tahoma" w:eastAsia="Tahoma" w:hAnsi="Tahoma" w:cs="Tahoma"/>
          <w:spacing w:val="-4"/>
          <w:lang w:val="en-US" w:eastAsia="en-US"/>
        </w:rPr>
      </w:pPr>
    </w:p>
    <w:p w14:paraId="283AF655" w14:textId="77777777" w:rsidR="003143B0" w:rsidRDefault="003143B0" w:rsidP="00BA1620">
      <w:pPr>
        <w:rPr>
          <w:rFonts w:ascii="Tahoma" w:eastAsia="Tahoma" w:hAnsi="Tahoma" w:cs="Tahoma"/>
          <w:b/>
          <w:bCs/>
          <w:spacing w:val="-4"/>
          <w:lang w:val="en-US" w:eastAsia="en-US"/>
        </w:rPr>
      </w:pPr>
      <w:r w:rsidRPr="003143B0">
        <w:rPr>
          <w:rFonts w:ascii="Tahoma" w:eastAsia="Tahoma" w:hAnsi="Tahoma" w:cs="Tahoma"/>
          <w:b/>
          <w:bCs/>
          <w:spacing w:val="-4"/>
          <w:lang w:val="en-US" w:eastAsia="en-US"/>
        </w:rPr>
        <w:t>DBS checks</w:t>
      </w:r>
    </w:p>
    <w:p w14:paraId="7908F131" w14:textId="77777777" w:rsidR="003143B0" w:rsidRPr="00952373" w:rsidRDefault="003143B0" w:rsidP="00BA1620">
      <w:pPr>
        <w:jc w:val="both"/>
        <w:rPr>
          <w:rFonts w:ascii="Tahoma" w:eastAsia="Calibri" w:hAnsi="Tahoma" w:cs="Tahoma"/>
          <w:b/>
          <w:lang w:val="en-US" w:eastAsia="en-US"/>
        </w:rPr>
      </w:pPr>
      <w:r w:rsidRPr="00952373">
        <w:rPr>
          <w:rFonts w:ascii="Tahoma" w:eastAsia="Calibri" w:hAnsi="Tahoma" w:cs="Tahoma"/>
          <w:lang w:val="en-US" w:eastAsia="en-US"/>
        </w:rPr>
        <w:t xml:space="preserve">DBS checks will be undertaken and will be rechecked as and when determined by Compass. For further information about what is required in this process please go to </w:t>
      </w:r>
      <w:hyperlink r:id="rId8" w:history="1">
        <w:r w:rsidRPr="00952373">
          <w:rPr>
            <w:rFonts w:ascii="Tahoma" w:eastAsia="Calibri" w:hAnsi="Tahoma" w:cs="Tahoma"/>
            <w:color w:val="0000FF"/>
            <w:u w:val="single"/>
            <w:lang w:val="en-US" w:eastAsia="en-US"/>
          </w:rPr>
          <w:t>www.gov.uk/disclosure-barring-service-check</w:t>
        </w:r>
      </w:hyperlink>
      <w:r w:rsidRPr="00952373">
        <w:rPr>
          <w:rFonts w:ascii="Tahoma" w:eastAsia="Calibri" w:hAnsi="Tahoma" w:cs="Tahoma"/>
          <w:lang w:val="en-US" w:eastAsia="en-US"/>
        </w:rPr>
        <w:t>.</w:t>
      </w:r>
    </w:p>
    <w:p w14:paraId="6719EE98" w14:textId="77777777" w:rsidR="003143B0" w:rsidRDefault="003143B0" w:rsidP="00BA1620">
      <w:pPr>
        <w:jc w:val="both"/>
        <w:rPr>
          <w:rFonts w:ascii="Tahoma" w:eastAsia="Calibri" w:hAnsi="Tahoma" w:cs="Tahoma"/>
          <w:b/>
          <w:lang w:val="en-US" w:eastAsia="en-US"/>
        </w:rPr>
      </w:pPr>
    </w:p>
    <w:p w14:paraId="68E3188E" w14:textId="77777777" w:rsidR="0040621D" w:rsidRPr="00952373" w:rsidRDefault="0040621D" w:rsidP="00BA1620">
      <w:pPr>
        <w:jc w:val="both"/>
        <w:rPr>
          <w:rFonts w:ascii="Tahoma" w:eastAsia="Calibri" w:hAnsi="Tahoma" w:cs="Tahoma"/>
          <w:b/>
          <w:lang w:val="en-US" w:eastAsia="en-US"/>
        </w:rPr>
      </w:pPr>
    </w:p>
    <w:p w14:paraId="6B31E988" w14:textId="77777777" w:rsidR="0040621D" w:rsidRPr="0040621D" w:rsidRDefault="0040621D" w:rsidP="00BA1620">
      <w:pPr>
        <w:spacing w:line="276" w:lineRule="auto"/>
        <w:rPr>
          <w:rFonts w:ascii="Tahoma" w:hAnsi="Tahoma" w:cs="Tahoma"/>
          <w:b/>
          <w:bCs/>
        </w:rPr>
      </w:pPr>
      <w:r w:rsidRPr="0040621D">
        <w:rPr>
          <w:rFonts w:ascii="Tahoma" w:hAnsi="Tahoma" w:cs="Tahoma"/>
          <w:b/>
          <w:bCs/>
        </w:rPr>
        <w:t>Equality, Diversity and Inclusion (EDI)</w:t>
      </w:r>
    </w:p>
    <w:p w14:paraId="74D90076" w14:textId="77777777" w:rsidR="003143B0" w:rsidRPr="0040621D" w:rsidRDefault="0040621D" w:rsidP="00BA1620">
      <w:pPr>
        <w:spacing w:line="276" w:lineRule="auto"/>
        <w:rPr>
          <w:rFonts w:ascii="Tahoma" w:hAnsi="Tahoma" w:cs="Tahoma"/>
        </w:rPr>
      </w:pPr>
      <w:r w:rsidRPr="0040621D">
        <w:rPr>
          <w:rFonts w:ascii="Tahoma" w:hAnsi="Tahoma" w:cs="Tahoma"/>
        </w:rPr>
        <w:t>We know diversity fosters creativity and innovation. We are committed to equality of opportunity, to being fair and inclusive, and to being a place where all belong. We expect all those employed or who volunteer to share our commitment.</w:t>
      </w:r>
    </w:p>
    <w:sectPr w:rsidR="003143B0" w:rsidRPr="0040621D" w:rsidSect="00096A9E">
      <w:footerReference w:type="default" r:id="rId9"/>
      <w:pgSz w:w="12240" w:h="15840"/>
      <w:pgMar w:top="851" w:right="1542" w:bottom="720" w:left="11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F1BCB" w14:textId="77777777" w:rsidR="00125515" w:rsidRDefault="00125515">
      <w:r>
        <w:separator/>
      </w:r>
    </w:p>
  </w:endnote>
  <w:endnote w:type="continuationSeparator" w:id="0">
    <w:p w14:paraId="2973617F" w14:textId="77777777" w:rsidR="00125515" w:rsidRDefault="0012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9E8E" w14:textId="77777777" w:rsidR="006B5D30" w:rsidRDefault="006B5D30" w:rsidP="006B5D30">
    <w:pPr>
      <w:pStyle w:val="Footer"/>
      <w:rPr>
        <w:sz w:val="16"/>
        <w:szCs w:val="16"/>
      </w:rPr>
    </w:pPr>
    <w:r>
      <w:rPr>
        <w:sz w:val="16"/>
        <w:szCs w:val="16"/>
      </w:rPr>
      <w:t xml:space="preserve">Role: </w:t>
    </w:r>
  </w:p>
  <w:p w14:paraId="70F36388" w14:textId="77777777" w:rsidR="006B5D30" w:rsidRDefault="006B5D30" w:rsidP="006B5D30">
    <w:pPr>
      <w:pStyle w:val="Footer"/>
      <w:rPr>
        <w:sz w:val="16"/>
        <w:szCs w:val="16"/>
      </w:rPr>
    </w:pPr>
    <w:r>
      <w:rPr>
        <w:sz w:val="16"/>
        <w:szCs w:val="16"/>
      </w:rPr>
      <w:t xml:space="preserve">Owner: </w:t>
    </w:r>
  </w:p>
  <w:p w14:paraId="443E5037" w14:textId="77777777" w:rsidR="006B5D30" w:rsidRDefault="006B5D30" w:rsidP="006B5D30">
    <w:pPr>
      <w:pStyle w:val="Footer"/>
      <w:rPr>
        <w:sz w:val="16"/>
        <w:szCs w:val="16"/>
      </w:rPr>
    </w:pPr>
    <w:r>
      <w:rPr>
        <w:sz w:val="16"/>
        <w:szCs w:val="16"/>
      </w:rPr>
      <w:t xml:space="preserve">Date: </w:t>
    </w:r>
  </w:p>
  <w:p w14:paraId="259838E8" w14:textId="77777777" w:rsidR="006B5D30" w:rsidRDefault="006B5D30" w:rsidP="006B5D30">
    <w:pPr>
      <w:pStyle w:val="Footer"/>
      <w:tabs>
        <w:tab w:val="clear" w:pos="4513"/>
        <w:tab w:val="clear" w:pos="9026"/>
        <w:tab w:val="left" w:pos="1731"/>
      </w:tabs>
      <w:rPr>
        <w:sz w:val="16"/>
        <w:szCs w:val="16"/>
      </w:rPr>
    </w:pPr>
    <w:r>
      <w:rPr>
        <w:sz w:val="16"/>
        <w:szCs w:val="16"/>
      </w:rPr>
      <w:t>Version:</w:t>
    </w:r>
    <w:r>
      <w:rPr>
        <w:sz w:val="16"/>
        <w:szCs w:val="16"/>
      </w:rPr>
      <w:tab/>
    </w:r>
  </w:p>
  <w:p w14:paraId="5BCBD779" w14:textId="77777777" w:rsidR="006B5D30" w:rsidRPr="00776C9C" w:rsidRDefault="006B5D30" w:rsidP="006B5D30">
    <w:pPr>
      <w:pStyle w:val="Footer"/>
      <w:rPr>
        <w:sz w:val="16"/>
        <w:szCs w:val="16"/>
      </w:rPr>
    </w:pPr>
    <w:r w:rsidRPr="00776C9C">
      <w:rPr>
        <w:sz w:val="16"/>
        <w:szCs w:val="16"/>
      </w:rPr>
      <w:t xml:space="preserve">Next review date: </w:t>
    </w:r>
    <w:r w:rsidR="007C21DB">
      <w:rPr>
        <w:sz w:val="16"/>
        <w:szCs w:val="16"/>
      </w:rPr>
      <w:t xml:space="preserve">    </w:t>
    </w:r>
  </w:p>
  <w:p w14:paraId="361629D4" w14:textId="77777777" w:rsidR="00F75A3B" w:rsidRDefault="00F75A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7AE2E" w14:textId="77777777" w:rsidR="00125515" w:rsidRDefault="00125515">
      <w:r>
        <w:separator/>
      </w:r>
    </w:p>
  </w:footnote>
  <w:footnote w:type="continuationSeparator" w:id="0">
    <w:p w14:paraId="1286CBC7" w14:textId="77777777" w:rsidR="00125515" w:rsidRDefault="00125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32E1DBC"/>
    <w:multiLevelType w:val="hybridMultilevel"/>
    <w:tmpl w:val="D23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5E5C"/>
    <w:multiLevelType w:val="hybridMultilevel"/>
    <w:tmpl w:val="8BACCF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87A18"/>
    <w:multiLevelType w:val="multilevel"/>
    <w:tmpl w:val="D038838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E323A1"/>
    <w:multiLevelType w:val="hybridMultilevel"/>
    <w:tmpl w:val="2AF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C4328"/>
    <w:multiLevelType w:val="multilevel"/>
    <w:tmpl w:val="F5B84112"/>
    <w:lvl w:ilvl="0">
      <w:start w:val="1"/>
      <w:numFmt w:val="decimal"/>
      <w:lvlText w:val="%1."/>
      <w:lvlJc w:val="left"/>
      <w:pPr>
        <w:ind w:left="720" w:hanging="360"/>
      </w:pPr>
    </w:lvl>
    <w:lvl w:ilvl="1">
      <w:start w:val="1"/>
      <w:numFmt w:val="decimal"/>
      <w:isLgl/>
      <w:lvlText w:val="%1.%2."/>
      <w:lvlJc w:val="left"/>
      <w:pPr>
        <w:ind w:left="1080" w:hanging="720"/>
      </w:pPr>
      <w:rPr>
        <w:rFonts w:eastAsia="Arial" w:hint="default"/>
        <w:b w:val="0"/>
        <w:bCs w:val="0"/>
        <w:sz w:val="22"/>
      </w:rPr>
    </w:lvl>
    <w:lvl w:ilvl="2">
      <w:start w:val="1"/>
      <w:numFmt w:val="decimal"/>
      <w:isLgl/>
      <w:lvlText w:val="%1.%2.%3."/>
      <w:lvlJc w:val="left"/>
      <w:pPr>
        <w:ind w:left="1080" w:hanging="720"/>
      </w:pPr>
      <w:rPr>
        <w:rFonts w:eastAsia="Arial" w:hint="default"/>
        <w:sz w:val="22"/>
      </w:rPr>
    </w:lvl>
    <w:lvl w:ilvl="3">
      <w:start w:val="1"/>
      <w:numFmt w:val="decimal"/>
      <w:isLgl/>
      <w:lvlText w:val="%1.%2.%3.%4."/>
      <w:lvlJc w:val="left"/>
      <w:pPr>
        <w:ind w:left="1440" w:hanging="1080"/>
      </w:pPr>
      <w:rPr>
        <w:rFonts w:eastAsia="Arial" w:hint="default"/>
        <w:sz w:val="22"/>
      </w:rPr>
    </w:lvl>
    <w:lvl w:ilvl="4">
      <w:start w:val="1"/>
      <w:numFmt w:val="decimal"/>
      <w:isLgl/>
      <w:lvlText w:val="%1.%2.%3.%4.%5."/>
      <w:lvlJc w:val="left"/>
      <w:pPr>
        <w:ind w:left="1440" w:hanging="1080"/>
      </w:pPr>
      <w:rPr>
        <w:rFonts w:eastAsia="Arial" w:hint="default"/>
        <w:sz w:val="22"/>
      </w:rPr>
    </w:lvl>
    <w:lvl w:ilvl="5">
      <w:start w:val="1"/>
      <w:numFmt w:val="decimal"/>
      <w:isLgl/>
      <w:lvlText w:val="%1.%2.%3.%4.%5.%6."/>
      <w:lvlJc w:val="left"/>
      <w:pPr>
        <w:ind w:left="1800" w:hanging="1440"/>
      </w:pPr>
      <w:rPr>
        <w:rFonts w:eastAsia="Arial" w:hint="default"/>
        <w:sz w:val="22"/>
      </w:rPr>
    </w:lvl>
    <w:lvl w:ilvl="6">
      <w:start w:val="1"/>
      <w:numFmt w:val="decimal"/>
      <w:isLgl/>
      <w:lvlText w:val="%1.%2.%3.%4.%5.%6.%7."/>
      <w:lvlJc w:val="left"/>
      <w:pPr>
        <w:ind w:left="2160" w:hanging="1800"/>
      </w:pPr>
      <w:rPr>
        <w:rFonts w:eastAsia="Arial" w:hint="default"/>
        <w:sz w:val="22"/>
      </w:rPr>
    </w:lvl>
    <w:lvl w:ilvl="7">
      <w:start w:val="1"/>
      <w:numFmt w:val="decimal"/>
      <w:isLgl/>
      <w:lvlText w:val="%1.%2.%3.%4.%5.%6.%7.%8."/>
      <w:lvlJc w:val="left"/>
      <w:pPr>
        <w:ind w:left="2160" w:hanging="1800"/>
      </w:pPr>
      <w:rPr>
        <w:rFonts w:eastAsia="Arial" w:hint="default"/>
        <w:sz w:val="22"/>
      </w:rPr>
    </w:lvl>
    <w:lvl w:ilvl="8">
      <w:start w:val="1"/>
      <w:numFmt w:val="decimal"/>
      <w:isLgl/>
      <w:lvlText w:val="%1.%2.%3.%4.%5.%6.%7.%8.%9."/>
      <w:lvlJc w:val="left"/>
      <w:pPr>
        <w:ind w:left="2520" w:hanging="2160"/>
      </w:pPr>
      <w:rPr>
        <w:rFonts w:eastAsia="Arial" w:hint="default"/>
        <w:sz w:val="22"/>
      </w:rPr>
    </w:lvl>
  </w:abstractNum>
  <w:abstractNum w:abstractNumId="6" w15:restartNumberingAfterBreak="0">
    <w:nsid w:val="1BBC2EB6"/>
    <w:multiLevelType w:val="hybridMultilevel"/>
    <w:tmpl w:val="6E621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56D56"/>
    <w:multiLevelType w:val="hybridMultilevel"/>
    <w:tmpl w:val="7DBE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2DB9"/>
    <w:multiLevelType w:val="hybridMultilevel"/>
    <w:tmpl w:val="99F85F0A"/>
    <w:lvl w:ilvl="0" w:tplc="9E36171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D70E8"/>
    <w:multiLevelType w:val="hybridMultilevel"/>
    <w:tmpl w:val="6E10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20C17"/>
    <w:multiLevelType w:val="hybridMultilevel"/>
    <w:tmpl w:val="BBC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473A3"/>
    <w:multiLevelType w:val="hybridMultilevel"/>
    <w:tmpl w:val="0C9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1131"/>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15"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0F5C58"/>
    <w:multiLevelType w:val="hybridMultilevel"/>
    <w:tmpl w:val="DA126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2153F6"/>
    <w:multiLevelType w:val="multilevel"/>
    <w:tmpl w:val="F44A6388"/>
    <w:lvl w:ilvl="0">
      <w:start w:val="1"/>
      <w:numFmt w:val="decimal"/>
      <w:lvlText w:val="%1"/>
      <w:lvlJc w:val="left"/>
      <w:pPr>
        <w:ind w:left="372" w:hanging="372"/>
      </w:pPr>
      <w:rPr>
        <w:rFonts w:hint="default"/>
      </w:rPr>
    </w:lvl>
    <w:lvl w:ilvl="1">
      <w:start w:val="1"/>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19" w15:restartNumberingAfterBreak="0">
    <w:nsid w:val="42253A24"/>
    <w:multiLevelType w:val="hybridMultilevel"/>
    <w:tmpl w:val="BB60FB42"/>
    <w:lvl w:ilvl="0" w:tplc="CEFE64F6">
      <w:start w:val="1"/>
      <w:numFmt w:val="bullet"/>
      <w:lvlText w:val="•"/>
      <w:lvlJc w:val="left"/>
      <w:pPr>
        <w:ind w:left="480" w:hanging="42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70E2856"/>
    <w:multiLevelType w:val="hybridMultilevel"/>
    <w:tmpl w:val="3B4AD7F4"/>
    <w:lvl w:ilvl="0" w:tplc="11380162">
      <w:start w:val="1"/>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8E3CBE"/>
    <w:multiLevelType w:val="multilevel"/>
    <w:tmpl w:val="F44A6388"/>
    <w:lvl w:ilvl="0">
      <w:start w:val="1"/>
      <w:numFmt w:val="decimal"/>
      <w:lvlText w:val="%1"/>
      <w:lvlJc w:val="left"/>
      <w:pPr>
        <w:ind w:left="372" w:hanging="372"/>
      </w:pPr>
      <w:rPr>
        <w:rFonts w:hint="default"/>
      </w:rPr>
    </w:lvl>
    <w:lvl w:ilvl="1">
      <w:start w:val="1"/>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2336" w:hanging="2160"/>
      </w:pPr>
      <w:rPr>
        <w:rFonts w:hint="default"/>
      </w:rPr>
    </w:lvl>
  </w:abstractNum>
  <w:abstractNum w:abstractNumId="23" w15:restartNumberingAfterBreak="0">
    <w:nsid w:val="56EF489D"/>
    <w:multiLevelType w:val="hybridMultilevel"/>
    <w:tmpl w:val="C5C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1791C"/>
    <w:multiLevelType w:val="hybridMultilevel"/>
    <w:tmpl w:val="DB5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B5E7A"/>
    <w:multiLevelType w:val="hybridMultilevel"/>
    <w:tmpl w:val="68EEE3C0"/>
    <w:lvl w:ilvl="0" w:tplc="11380162">
      <w:start w:val="1"/>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BA79DF"/>
    <w:multiLevelType w:val="hybridMultilevel"/>
    <w:tmpl w:val="70EE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F612DD"/>
    <w:multiLevelType w:val="hybridMultilevel"/>
    <w:tmpl w:val="C91E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C4ACE"/>
    <w:multiLevelType w:val="multilevel"/>
    <w:tmpl w:val="07ACA39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8DC54F4"/>
    <w:multiLevelType w:val="hybridMultilevel"/>
    <w:tmpl w:val="A69410FC"/>
    <w:lvl w:ilvl="0" w:tplc="08090001">
      <w:start w:val="1"/>
      <w:numFmt w:val="bullet"/>
      <w:lvlText w:val=""/>
      <w:lvlJc w:val="left"/>
      <w:pPr>
        <w:ind w:left="411" w:hanging="360"/>
      </w:pPr>
      <w:rPr>
        <w:rFonts w:ascii="Symbol" w:hAnsi="Symbol" w:hint="default"/>
      </w:rPr>
    </w:lvl>
    <w:lvl w:ilvl="1" w:tplc="08090003">
      <w:start w:val="1"/>
      <w:numFmt w:val="bullet"/>
      <w:lvlText w:val="o"/>
      <w:lvlJc w:val="left"/>
      <w:pPr>
        <w:ind w:left="1131" w:hanging="360"/>
      </w:pPr>
      <w:rPr>
        <w:rFonts w:ascii="Courier New" w:hAnsi="Courier New" w:cs="Courier New" w:hint="default"/>
      </w:rPr>
    </w:lvl>
    <w:lvl w:ilvl="2" w:tplc="08090005">
      <w:start w:val="1"/>
      <w:numFmt w:val="bullet"/>
      <w:lvlText w:val=""/>
      <w:lvlJc w:val="left"/>
      <w:pPr>
        <w:ind w:left="1851" w:hanging="360"/>
      </w:pPr>
      <w:rPr>
        <w:rFonts w:ascii="Wingdings" w:hAnsi="Wingdings" w:hint="default"/>
      </w:rPr>
    </w:lvl>
    <w:lvl w:ilvl="3" w:tplc="08090001">
      <w:start w:val="1"/>
      <w:numFmt w:val="bullet"/>
      <w:lvlText w:val=""/>
      <w:lvlJc w:val="left"/>
      <w:pPr>
        <w:ind w:left="2571" w:hanging="360"/>
      </w:pPr>
      <w:rPr>
        <w:rFonts w:ascii="Symbol" w:hAnsi="Symbol" w:hint="default"/>
      </w:rPr>
    </w:lvl>
    <w:lvl w:ilvl="4" w:tplc="08090003">
      <w:start w:val="1"/>
      <w:numFmt w:val="bullet"/>
      <w:lvlText w:val="o"/>
      <w:lvlJc w:val="left"/>
      <w:pPr>
        <w:ind w:left="3291" w:hanging="360"/>
      </w:pPr>
      <w:rPr>
        <w:rFonts w:ascii="Courier New" w:hAnsi="Courier New" w:cs="Courier New" w:hint="default"/>
      </w:rPr>
    </w:lvl>
    <w:lvl w:ilvl="5" w:tplc="08090005">
      <w:start w:val="1"/>
      <w:numFmt w:val="bullet"/>
      <w:lvlText w:val=""/>
      <w:lvlJc w:val="left"/>
      <w:pPr>
        <w:ind w:left="4011" w:hanging="360"/>
      </w:pPr>
      <w:rPr>
        <w:rFonts w:ascii="Wingdings" w:hAnsi="Wingdings" w:hint="default"/>
      </w:rPr>
    </w:lvl>
    <w:lvl w:ilvl="6" w:tplc="08090001">
      <w:start w:val="1"/>
      <w:numFmt w:val="bullet"/>
      <w:lvlText w:val=""/>
      <w:lvlJc w:val="left"/>
      <w:pPr>
        <w:ind w:left="4731" w:hanging="360"/>
      </w:pPr>
      <w:rPr>
        <w:rFonts w:ascii="Symbol" w:hAnsi="Symbol" w:hint="default"/>
      </w:rPr>
    </w:lvl>
    <w:lvl w:ilvl="7" w:tplc="08090003">
      <w:start w:val="1"/>
      <w:numFmt w:val="bullet"/>
      <w:lvlText w:val="o"/>
      <w:lvlJc w:val="left"/>
      <w:pPr>
        <w:ind w:left="5451" w:hanging="360"/>
      </w:pPr>
      <w:rPr>
        <w:rFonts w:ascii="Courier New" w:hAnsi="Courier New" w:cs="Courier New" w:hint="default"/>
      </w:rPr>
    </w:lvl>
    <w:lvl w:ilvl="8" w:tplc="08090005">
      <w:start w:val="1"/>
      <w:numFmt w:val="bullet"/>
      <w:lvlText w:val=""/>
      <w:lvlJc w:val="left"/>
      <w:pPr>
        <w:ind w:left="6171" w:hanging="360"/>
      </w:pPr>
      <w:rPr>
        <w:rFonts w:ascii="Wingdings" w:hAnsi="Wingdings" w:hint="default"/>
      </w:rPr>
    </w:lvl>
  </w:abstractNum>
  <w:num w:numId="1" w16cid:durableId="630089961">
    <w:abstractNumId w:val="9"/>
  </w:num>
  <w:num w:numId="2" w16cid:durableId="742338392">
    <w:abstractNumId w:val="4"/>
  </w:num>
  <w:num w:numId="3" w16cid:durableId="1720082436">
    <w:abstractNumId w:val="11"/>
  </w:num>
  <w:num w:numId="4" w16cid:durableId="1632710771">
    <w:abstractNumId w:val="17"/>
  </w:num>
  <w:num w:numId="5" w16cid:durableId="1296329176">
    <w:abstractNumId w:val="24"/>
  </w:num>
  <w:num w:numId="6" w16cid:durableId="813957777">
    <w:abstractNumId w:val="5"/>
  </w:num>
  <w:num w:numId="7" w16cid:durableId="493183520">
    <w:abstractNumId w:val="2"/>
  </w:num>
  <w:num w:numId="8" w16cid:durableId="1886718291">
    <w:abstractNumId w:val="16"/>
  </w:num>
  <w:num w:numId="9" w16cid:durableId="1158039044">
    <w:abstractNumId w:val="14"/>
  </w:num>
  <w:num w:numId="10" w16cid:durableId="1564947021">
    <w:abstractNumId w:val="0"/>
  </w:num>
  <w:num w:numId="11" w16cid:durableId="201787667">
    <w:abstractNumId w:val="8"/>
  </w:num>
  <w:num w:numId="12" w16cid:durableId="1340932709">
    <w:abstractNumId w:val="15"/>
  </w:num>
  <w:num w:numId="13" w16cid:durableId="336884779">
    <w:abstractNumId w:val="21"/>
  </w:num>
  <w:num w:numId="14" w16cid:durableId="2029401627">
    <w:abstractNumId w:val="12"/>
  </w:num>
  <w:num w:numId="15" w16cid:durableId="2135053514">
    <w:abstractNumId w:val="10"/>
  </w:num>
  <w:num w:numId="16" w16cid:durableId="824787302">
    <w:abstractNumId w:val="29"/>
  </w:num>
  <w:num w:numId="17" w16cid:durableId="2089963530">
    <w:abstractNumId w:val="28"/>
  </w:num>
  <w:num w:numId="18" w16cid:durableId="630407364">
    <w:abstractNumId w:val="3"/>
  </w:num>
  <w:num w:numId="19" w16cid:durableId="225148618">
    <w:abstractNumId w:val="23"/>
  </w:num>
  <w:num w:numId="20" w16cid:durableId="768551157">
    <w:abstractNumId w:val="1"/>
  </w:num>
  <w:num w:numId="21" w16cid:durableId="1051079658">
    <w:abstractNumId w:val="19"/>
  </w:num>
  <w:num w:numId="22" w16cid:durableId="1549410161">
    <w:abstractNumId w:val="27"/>
  </w:num>
  <w:num w:numId="23" w16cid:durableId="1299989538">
    <w:abstractNumId w:val="25"/>
  </w:num>
  <w:num w:numId="24" w16cid:durableId="847715574">
    <w:abstractNumId w:val="20"/>
  </w:num>
  <w:num w:numId="25" w16cid:durableId="1517039393">
    <w:abstractNumId w:val="13"/>
  </w:num>
  <w:num w:numId="26" w16cid:durableId="120617816">
    <w:abstractNumId w:val="7"/>
  </w:num>
  <w:num w:numId="27" w16cid:durableId="1178081858">
    <w:abstractNumId w:val="6"/>
  </w:num>
  <w:num w:numId="28" w16cid:durableId="1593315740">
    <w:abstractNumId w:val="22"/>
  </w:num>
  <w:num w:numId="29" w16cid:durableId="755050841">
    <w:abstractNumId w:val="30"/>
  </w:num>
  <w:num w:numId="30" w16cid:durableId="1976056592">
    <w:abstractNumId w:val="12"/>
  </w:num>
  <w:num w:numId="31" w16cid:durableId="28461546">
    <w:abstractNumId w:val="26"/>
  </w:num>
  <w:num w:numId="32" w16cid:durableId="99899532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NjQwNbQ0Nbc0sTBQ0lEKTi0uzszPAykwrAUAEuX5IiwAAAA="/>
  </w:docVars>
  <w:rsids>
    <w:rsidRoot w:val="008811DE"/>
    <w:rsid w:val="000179AA"/>
    <w:rsid w:val="000458B8"/>
    <w:rsid w:val="00051068"/>
    <w:rsid w:val="00056B14"/>
    <w:rsid w:val="00057F97"/>
    <w:rsid w:val="0006434D"/>
    <w:rsid w:val="0007377E"/>
    <w:rsid w:val="0007429E"/>
    <w:rsid w:val="00096A9E"/>
    <w:rsid w:val="00097730"/>
    <w:rsid w:val="000A0051"/>
    <w:rsid w:val="000A144C"/>
    <w:rsid w:val="000F0797"/>
    <w:rsid w:val="000F2A8F"/>
    <w:rsid w:val="000F77A3"/>
    <w:rsid w:val="00121241"/>
    <w:rsid w:val="00125515"/>
    <w:rsid w:val="00133790"/>
    <w:rsid w:val="001342AF"/>
    <w:rsid w:val="0013750B"/>
    <w:rsid w:val="00137B62"/>
    <w:rsid w:val="00150047"/>
    <w:rsid w:val="001558E0"/>
    <w:rsid w:val="001715A8"/>
    <w:rsid w:val="00185C99"/>
    <w:rsid w:val="001875D8"/>
    <w:rsid w:val="00187FCF"/>
    <w:rsid w:val="001A286E"/>
    <w:rsid w:val="001B032E"/>
    <w:rsid w:val="001B3C49"/>
    <w:rsid w:val="001B4206"/>
    <w:rsid w:val="001B73EF"/>
    <w:rsid w:val="001C1F67"/>
    <w:rsid w:val="001C6280"/>
    <w:rsid w:val="00214666"/>
    <w:rsid w:val="00252670"/>
    <w:rsid w:val="0026175A"/>
    <w:rsid w:val="0026650A"/>
    <w:rsid w:val="00274A51"/>
    <w:rsid w:val="00275E6D"/>
    <w:rsid w:val="0027639B"/>
    <w:rsid w:val="0027713E"/>
    <w:rsid w:val="00287A10"/>
    <w:rsid w:val="00291BB3"/>
    <w:rsid w:val="002A0977"/>
    <w:rsid w:val="002A52A2"/>
    <w:rsid w:val="002E6AAA"/>
    <w:rsid w:val="002F2995"/>
    <w:rsid w:val="002F7E5E"/>
    <w:rsid w:val="003011E4"/>
    <w:rsid w:val="003143B0"/>
    <w:rsid w:val="00331074"/>
    <w:rsid w:val="00342563"/>
    <w:rsid w:val="003431DA"/>
    <w:rsid w:val="00347CD0"/>
    <w:rsid w:val="0035745D"/>
    <w:rsid w:val="00370505"/>
    <w:rsid w:val="00373EC3"/>
    <w:rsid w:val="00391741"/>
    <w:rsid w:val="00391FA4"/>
    <w:rsid w:val="00395344"/>
    <w:rsid w:val="00395B2B"/>
    <w:rsid w:val="00396213"/>
    <w:rsid w:val="003A0AB5"/>
    <w:rsid w:val="003B3DAB"/>
    <w:rsid w:val="003D7608"/>
    <w:rsid w:val="004009AD"/>
    <w:rsid w:val="0040621D"/>
    <w:rsid w:val="00415968"/>
    <w:rsid w:val="00430B5D"/>
    <w:rsid w:val="004376E4"/>
    <w:rsid w:val="0044253B"/>
    <w:rsid w:val="00482F36"/>
    <w:rsid w:val="00494ABD"/>
    <w:rsid w:val="004A15F3"/>
    <w:rsid w:val="004A2F83"/>
    <w:rsid w:val="004D3D69"/>
    <w:rsid w:val="004E616E"/>
    <w:rsid w:val="00520130"/>
    <w:rsid w:val="005332EB"/>
    <w:rsid w:val="00533B43"/>
    <w:rsid w:val="00536F9E"/>
    <w:rsid w:val="00540323"/>
    <w:rsid w:val="00542ADE"/>
    <w:rsid w:val="00544F6F"/>
    <w:rsid w:val="0055608F"/>
    <w:rsid w:val="00577B2D"/>
    <w:rsid w:val="00582047"/>
    <w:rsid w:val="005A16E9"/>
    <w:rsid w:val="005B5592"/>
    <w:rsid w:val="005D54DC"/>
    <w:rsid w:val="005E3578"/>
    <w:rsid w:val="005E7E1F"/>
    <w:rsid w:val="005F2ECD"/>
    <w:rsid w:val="006246EF"/>
    <w:rsid w:val="006415C7"/>
    <w:rsid w:val="00642C36"/>
    <w:rsid w:val="00667448"/>
    <w:rsid w:val="00676D94"/>
    <w:rsid w:val="00677C1F"/>
    <w:rsid w:val="00685BFD"/>
    <w:rsid w:val="006A0F99"/>
    <w:rsid w:val="006B17C7"/>
    <w:rsid w:val="006B3939"/>
    <w:rsid w:val="006B5D30"/>
    <w:rsid w:val="006C6144"/>
    <w:rsid w:val="006D757F"/>
    <w:rsid w:val="006F33E7"/>
    <w:rsid w:val="00707AA7"/>
    <w:rsid w:val="00710CB5"/>
    <w:rsid w:val="007138B1"/>
    <w:rsid w:val="00725A54"/>
    <w:rsid w:val="00731754"/>
    <w:rsid w:val="00734F11"/>
    <w:rsid w:val="0074299A"/>
    <w:rsid w:val="00767D03"/>
    <w:rsid w:val="00770FDC"/>
    <w:rsid w:val="00772782"/>
    <w:rsid w:val="00773F3B"/>
    <w:rsid w:val="00774832"/>
    <w:rsid w:val="00776E27"/>
    <w:rsid w:val="007918CA"/>
    <w:rsid w:val="00794A4F"/>
    <w:rsid w:val="00794FD8"/>
    <w:rsid w:val="007A4F84"/>
    <w:rsid w:val="007B2133"/>
    <w:rsid w:val="007B5B24"/>
    <w:rsid w:val="007C2187"/>
    <w:rsid w:val="007C21DB"/>
    <w:rsid w:val="007C3C4D"/>
    <w:rsid w:val="007C6F68"/>
    <w:rsid w:val="007D13AE"/>
    <w:rsid w:val="007E035B"/>
    <w:rsid w:val="007E3C77"/>
    <w:rsid w:val="007F6FBB"/>
    <w:rsid w:val="007F76AA"/>
    <w:rsid w:val="00820ED6"/>
    <w:rsid w:val="008237FF"/>
    <w:rsid w:val="008344E0"/>
    <w:rsid w:val="008435FD"/>
    <w:rsid w:val="00854C4F"/>
    <w:rsid w:val="00861D95"/>
    <w:rsid w:val="00863782"/>
    <w:rsid w:val="008811DE"/>
    <w:rsid w:val="00897C50"/>
    <w:rsid w:val="008D47AA"/>
    <w:rsid w:val="008D7BCE"/>
    <w:rsid w:val="008E4900"/>
    <w:rsid w:val="008F1EF6"/>
    <w:rsid w:val="008F27D4"/>
    <w:rsid w:val="008F3BCD"/>
    <w:rsid w:val="008F7441"/>
    <w:rsid w:val="00913AFA"/>
    <w:rsid w:val="009145D1"/>
    <w:rsid w:val="00931F99"/>
    <w:rsid w:val="00934F54"/>
    <w:rsid w:val="0094519C"/>
    <w:rsid w:val="00952551"/>
    <w:rsid w:val="00961352"/>
    <w:rsid w:val="00984C5F"/>
    <w:rsid w:val="009A0480"/>
    <w:rsid w:val="009A7742"/>
    <w:rsid w:val="009B54E8"/>
    <w:rsid w:val="009B7415"/>
    <w:rsid w:val="009C7560"/>
    <w:rsid w:val="009D4D95"/>
    <w:rsid w:val="009E33DE"/>
    <w:rsid w:val="009F3077"/>
    <w:rsid w:val="009F678C"/>
    <w:rsid w:val="00A0322A"/>
    <w:rsid w:val="00A0465D"/>
    <w:rsid w:val="00A0708F"/>
    <w:rsid w:val="00A10F23"/>
    <w:rsid w:val="00A218F9"/>
    <w:rsid w:val="00A36258"/>
    <w:rsid w:val="00A55C1D"/>
    <w:rsid w:val="00A81AA1"/>
    <w:rsid w:val="00A9220E"/>
    <w:rsid w:val="00A93575"/>
    <w:rsid w:val="00AA4015"/>
    <w:rsid w:val="00AC0C96"/>
    <w:rsid w:val="00AC3C90"/>
    <w:rsid w:val="00AC444D"/>
    <w:rsid w:val="00AC4CD3"/>
    <w:rsid w:val="00AC59B9"/>
    <w:rsid w:val="00AE2B52"/>
    <w:rsid w:val="00B0197D"/>
    <w:rsid w:val="00B12A88"/>
    <w:rsid w:val="00B22804"/>
    <w:rsid w:val="00B32DBE"/>
    <w:rsid w:val="00B5242D"/>
    <w:rsid w:val="00B71696"/>
    <w:rsid w:val="00B90ACC"/>
    <w:rsid w:val="00B91638"/>
    <w:rsid w:val="00BA1620"/>
    <w:rsid w:val="00BC4CF7"/>
    <w:rsid w:val="00BC5C78"/>
    <w:rsid w:val="00BD0D6E"/>
    <w:rsid w:val="00BD5F5A"/>
    <w:rsid w:val="00BD6E63"/>
    <w:rsid w:val="00BE205C"/>
    <w:rsid w:val="00BE5F88"/>
    <w:rsid w:val="00C1276C"/>
    <w:rsid w:val="00C16413"/>
    <w:rsid w:val="00C25B9D"/>
    <w:rsid w:val="00C37CF5"/>
    <w:rsid w:val="00C535F3"/>
    <w:rsid w:val="00C6299E"/>
    <w:rsid w:val="00C709B6"/>
    <w:rsid w:val="00C72424"/>
    <w:rsid w:val="00C94FC4"/>
    <w:rsid w:val="00CA2DC5"/>
    <w:rsid w:val="00CB13D2"/>
    <w:rsid w:val="00CB25C7"/>
    <w:rsid w:val="00CB6474"/>
    <w:rsid w:val="00CD3A92"/>
    <w:rsid w:val="00CD6AB5"/>
    <w:rsid w:val="00CE7AD1"/>
    <w:rsid w:val="00CF2AB6"/>
    <w:rsid w:val="00CF41B8"/>
    <w:rsid w:val="00D01093"/>
    <w:rsid w:val="00D0298F"/>
    <w:rsid w:val="00D04F2D"/>
    <w:rsid w:val="00D2352E"/>
    <w:rsid w:val="00D330B5"/>
    <w:rsid w:val="00D37EE8"/>
    <w:rsid w:val="00D4156C"/>
    <w:rsid w:val="00D6039D"/>
    <w:rsid w:val="00D61BAC"/>
    <w:rsid w:val="00D6672B"/>
    <w:rsid w:val="00D74B4D"/>
    <w:rsid w:val="00D87E4C"/>
    <w:rsid w:val="00DC7246"/>
    <w:rsid w:val="00DC7794"/>
    <w:rsid w:val="00DF2467"/>
    <w:rsid w:val="00E05D14"/>
    <w:rsid w:val="00E12842"/>
    <w:rsid w:val="00E1661A"/>
    <w:rsid w:val="00E37989"/>
    <w:rsid w:val="00E40509"/>
    <w:rsid w:val="00E41712"/>
    <w:rsid w:val="00E444B3"/>
    <w:rsid w:val="00E67760"/>
    <w:rsid w:val="00E91B7A"/>
    <w:rsid w:val="00E93A9C"/>
    <w:rsid w:val="00EC6125"/>
    <w:rsid w:val="00EC7423"/>
    <w:rsid w:val="00F105DE"/>
    <w:rsid w:val="00F111E7"/>
    <w:rsid w:val="00F21726"/>
    <w:rsid w:val="00F360B6"/>
    <w:rsid w:val="00F41767"/>
    <w:rsid w:val="00F7540A"/>
    <w:rsid w:val="00F75A3B"/>
    <w:rsid w:val="00F77878"/>
    <w:rsid w:val="00F8118C"/>
    <w:rsid w:val="00F8644A"/>
    <w:rsid w:val="00F92F2C"/>
    <w:rsid w:val="00F94AE9"/>
    <w:rsid w:val="00FA1F07"/>
    <w:rsid w:val="00FA4C81"/>
    <w:rsid w:val="00FC377E"/>
    <w:rsid w:val="00FC4878"/>
    <w:rsid w:val="00FD3FED"/>
    <w:rsid w:val="00FE5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421A"/>
  <w15:docId w15:val="{8737E1FE-802F-455C-9FFC-7D99644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98F"/>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customStyle="1" w:styleId="Default">
    <w:name w:val="Default"/>
    <w:rsid w:val="001B3C49"/>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B3C49"/>
    <w:rPr>
      <w:sz w:val="16"/>
      <w:szCs w:val="16"/>
    </w:rPr>
  </w:style>
  <w:style w:type="paragraph" w:styleId="CommentText">
    <w:name w:val="annotation text"/>
    <w:basedOn w:val="Normal"/>
    <w:link w:val="CommentTextChar"/>
    <w:uiPriority w:val="99"/>
    <w:unhideWhenUsed/>
    <w:rsid w:val="001B3C49"/>
    <w:rPr>
      <w:sz w:val="20"/>
      <w:szCs w:val="20"/>
    </w:rPr>
  </w:style>
  <w:style w:type="character" w:customStyle="1" w:styleId="CommentTextChar">
    <w:name w:val="Comment Text Char"/>
    <w:basedOn w:val="DefaultParagraphFont"/>
    <w:link w:val="CommentText"/>
    <w:uiPriority w:val="99"/>
    <w:rsid w:val="001B3C4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3C49"/>
    <w:rPr>
      <w:b/>
      <w:bCs/>
    </w:rPr>
  </w:style>
  <w:style w:type="character" w:customStyle="1" w:styleId="CommentSubjectChar">
    <w:name w:val="Comment Subject Char"/>
    <w:basedOn w:val="CommentTextChar"/>
    <w:link w:val="CommentSubject"/>
    <w:uiPriority w:val="99"/>
    <w:semiHidden/>
    <w:rsid w:val="001B3C49"/>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F8644A"/>
    <w:rPr>
      <w:color w:val="0000FF" w:themeColor="hyperlink"/>
      <w:u w:val="single"/>
    </w:rPr>
  </w:style>
  <w:style w:type="character" w:styleId="UnresolvedMention">
    <w:name w:val="Unresolved Mention"/>
    <w:basedOn w:val="DefaultParagraphFont"/>
    <w:uiPriority w:val="99"/>
    <w:semiHidden/>
    <w:unhideWhenUsed/>
    <w:rsid w:val="00F8644A"/>
    <w:rPr>
      <w:color w:val="605E5C"/>
      <w:shd w:val="clear" w:color="auto" w:fill="E1DFDD"/>
    </w:rPr>
  </w:style>
  <w:style w:type="paragraph" w:styleId="Revision">
    <w:name w:val="Revision"/>
    <w:hidden/>
    <w:uiPriority w:val="99"/>
    <w:semiHidden/>
    <w:rsid w:val="00BD0D6E"/>
    <w:pPr>
      <w:widowControl/>
      <w:autoSpaceDE/>
      <w:autoSpaceDN/>
    </w:pPr>
    <w:rPr>
      <w:rFonts w:ascii="Arial" w:eastAsia="Arial" w:hAnsi="Arial" w:cs="Arial"/>
      <w:lang w:val="en-GB" w:eastAsia="en-GB" w:bidi="en-GB"/>
    </w:rPr>
  </w:style>
  <w:style w:type="table" w:customStyle="1" w:styleId="TableGrid">
    <w:name w:val="TableGrid"/>
    <w:rsid w:val="003143B0"/>
    <w:pPr>
      <w:widowControl/>
      <w:autoSpaceDE/>
      <w:autoSpaceDN/>
    </w:pPr>
    <w:rPr>
      <w:rFonts w:eastAsiaTheme="minorEastAsia"/>
      <w:lang w:val="en-GB" w:eastAsia="en-GB"/>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5D54D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2738">
      <w:bodyDiv w:val="1"/>
      <w:marLeft w:val="0"/>
      <w:marRight w:val="0"/>
      <w:marTop w:val="0"/>
      <w:marBottom w:val="0"/>
      <w:divBdr>
        <w:top w:val="none" w:sz="0" w:space="0" w:color="auto"/>
        <w:left w:val="none" w:sz="0" w:space="0" w:color="auto"/>
        <w:bottom w:val="none" w:sz="0" w:space="0" w:color="auto"/>
        <w:right w:val="none" w:sz="0" w:space="0" w:color="auto"/>
      </w:divBdr>
    </w:div>
    <w:div w:id="1062020232">
      <w:bodyDiv w:val="1"/>
      <w:marLeft w:val="0"/>
      <w:marRight w:val="0"/>
      <w:marTop w:val="0"/>
      <w:marBottom w:val="0"/>
      <w:divBdr>
        <w:top w:val="none" w:sz="0" w:space="0" w:color="auto"/>
        <w:left w:val="none" w:sz="0" w:space="0" w:color="auto"/>
        <w:bottom w:val="none" w:sz="0" w:space="0" w:color="auto"/>
        <w:right w:val="none" w:sz="0" w:space="0" w:color="auto"/>
      </w:divBdr>
    </w:div>
    <w:div w:id="1874490653">
      <w:bodyDiv w:val="1"/>
      <w:marLeft w:val="0"/>
      <w:marRight w:val="0"/>
      <w:marTop w:val="0"/>
      <w:marBottom w:val="0"/>
      <w:divBdr>
        <w:top w:val="none" w:sz="0" w:space="0" w:color="auto"/>
        <w:left w:val="none" w:sz="0" w:space="0" w:color="auto"/>
        <w:bottom w:val="none" w:sz="0" w:space="0" w:color="auto"/>
        <w:right w:val="none" w:sz="0" w:space="0" w:color="auto"/>
      </w:divBdr>
    </w:div>
    <w:div w:id="1956981185">
      <w:bodyDiv w:val="1"/>
      <w:marLeft w:val="0"/>
      <w:marRight w:val="0"/>
      <w:marTop w:val="0"/>
      <w:marBottom w:val="0"/>
      <w:divBdr>
        <w:top w:val="none" w:sz="0" w:space="0" w:color="auto"/>
        <w:left w:val="none" w:sz="0" w:space="0" w:color="auto"/>
        <w:bottom w:val="none" w:sz="0" w:space="0" w:color="auto"/>
        <w:right w:val="none" w:sz="0" w:space="0" w:color="auto"/>
      </w:divBdr>
    </w:div>
    <w:div w:id="1973250848">
      <w:bodyDiv w:val="1"/>
      <w:marLeft w:val="0"/>
      <w:marRight w:val="0"/>
      <w:marTop w:val="0"/>
      <w:marBottom w:val="0"/>
      <w:divBdr>
        <w:top w:val="none" w:sz="0" w:space="0" w:color="auto"/>
        <w:left w:val="none" w:sz="0" w:space="0" w:color="auto"/>
        <w:bottom w:val="none" w:sz="0" w:space="0" w:color="auto"/>
        <w:right w:val="none" w:sz="0" w:space="0" w:color="auto"/>
      </w:divBdr>
    </w:div>
    <w:div w:id="199645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Lauren Nixon</cp:lastModifiedBy>
  <cp:revision>2</cp:revision>
  <cp:lastPrinted>2021-01-20T16:19:00Z</cp:lastPrinted>
  <dcterms:created xsi:type="dcterms:W3CDTF">2025-04-08T10:14:00Z</dcterms:created>
  <dcterms:modified xsi:type="dcterms:W3CDTF">2025-04-08T10:14:00Z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