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2938"/>
        <w:gridCol w:w="5860"/>
      </w:tblGrid>
      <w:tr w:rsidR="008321C4" w:rsidRPr="00861841" w14:paraId="5C16FE0F" w14:textId="77777777" w:rsidTr="00F3577C">
        <w:trPr>
          <w:trHeight w:val="680"/>
        </w:trPr>
        <w:tc>
          <w:tcPr>
            <w:tcW w:w="1850" w:type="dxa"/>
            <w:vAlign w:val="center"/>
          </w:tcPr>
          <w:p w14:paraId="4E6A2056" w14:textId="77777777" w:rsidR="00290765" w:rsidRPr="00861841" w:rsidRDefault="00290765" w:rsidP="001536B6">
            <w:pPr>
              <w:rPr>
                <w:rFonts w:ascii="Arial" w:hAnsi="Arial" w:cs="Arial"/>
                <w:b/>
              </w:rPr>
            </w:pPr>
            <w:r w:rsidRPr="00861841">
              <w:rPr>
                <w:rFonts w:ascii="Arial" w:hAnsi="Arial" w:cs="Arial"/>
                <w:b/>
              </w:rPr>
              <w:t>Job Title:</w:t>
            </w:r>
          </w:p>
        </w:tc>
        <w:tc>
          <w:tcPr>
            <w:tcW w:w="3333" w:type="dxa"/>
            <w:vAlign w:val="center"/>
          </w:tcPr>
          <w:p w14:paraId="58677129" w14:textId="0CBE074B" w:rsidR="00290765" w:rsidRPr="00E47361" w:rsidRDefault="00E47361" w:rsidP="00415021">
            <w:pPr>
              <w:rPr>
                <w:rFonts w:ascii="Arial" w:hAnsi="Arial" w:cs="Arial"/>
              </w:rPr>
            </w:pPr>
            <w:r w:rsidRPr="00E47361">
              <w:rPr>
                <w:rFonts w:ascii="Arial" w:hAnsi="Arial" w:cs="Arial"/>
                <w:spacing w:val="-2"/>
              </w:rPr>
              <w:t>Administrator</w:t>
            </w:r>
          </w:p>
        </w:tc>
        <w:tc>
          <w:tcPr>
            <w:tcW w:w="5166" w:type="dxa"/>
            <w:vMerge w:val="restart"/>
            <w:vAlign w:val="center"/>
          </w:tcPr>
          <w:p w14:paraId="136D1DA5" w14:textId="1B96BD81" w:rsidR="00290765" w:rsidRPr="00861841" w:rsidRDefault="00F93C22" w:rsidP="00F3577C">
            <w:pPr>
              <w:jc w:val="center"/>
              <w:rPr>
                <w:rFonts w:ascii="Arial" w:hAnsi="Arial" w:cs="Arial"/>
              </w:rPr>
            </w:pPr>
            <w:r>
              <w:rPr>
                <w:rFonts w:ascii="Arial" w:hAnsi="Arial" w:cs="Arial"/>
                <w:noProof/>
              </w:rPr>
              <w:drawing>
                <wp:inline distT="0" distB="0" distL="0" distR="0" wp14:anchorId="00F0D10A" wp14:editId="515BCF94">
                  <wp:extent cx="2946454" cy="885825"/>
                  <wp:effectExtent l="0" t="0" r="6350" b="0"/>
                  <wp:docPr id="133745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058" name="Picture 1337450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4940" cy="888376"/>
                          </a:xfrm>
                          <a:prstGeom prst="rect">
                            <a:avLst/>
                          </a:prstGeom>
                        </pic:spPr>
                      </pic:pic>
                    </a:graphicData>
                  </a:graphic>
                </wp:inline>
              </w:drawing>
            </w:r>
          </w:p>
        </w:tc>
      </w:tr>
      <w:tr w:rsidR="00086ED9" w:rsidRPr="00861841" w14:paraId="152E9CFB" w14:textId="77777777" w:rsidTr="00674477">
        <w:trPr>
          <w:trHeight w:val="680"/>
        </w:trPr>
        <w:tc>
          <w:tcPr>
            <w:tcW w:w="1850" w:type="dxa"/>
            <w:vAlign w:val="center"/>
          </w:tcPr>
          <w:p w14:paraId="742968E3" w14:textId="769202CE" w:rsidR="00086ED9" w:rsidRPr="00861841" w:rsidRDefault="00086ED9" w:rsidP="001536B6">
            <w:pPr>
              <w:rPr>
                <w:rFonts w:ascii="Arial" w:hAnsi="Arial" w:cs="Arial"/>
                <w:b/>
              </w:rPr>
            </w:pPr>
            <w:r w:rsidRPr="00861841">
              <w:rPr>
                <w:rFonts w:ascii="Arial" w:hAnsi="Arial" w:cs="Arial"/>
                <w:b/>
              </w:rPr>
              <w:t xml:space="preserve">Job Grade: </w:t>
            </w:r>
          </w:p>
        </w:tc>
        <w:tc>
          <w:tcPr>
            <w:tcW w:w="3333" w:type="dxa"/>
            <w:vAlign w:val="center"/>
          </w:tcPr>
          <w:p w14:paraId="73A9BA3B" w14:textId="29B48629" w:rsidR="00086ED9" w:rsidRPr="00861841" w:rsidRDefault="00767FF3" w:rsidP="00415021">
            <w:pPr>
              <w:rPr>
                <w:rFonts w:ascii="Arial" w:hAnsi="Arial" w:cs="Arial"/>
              </w:rPr>
            </w:pPr>
            <w:r>
              <w:rPr>
                <w:rFonts w:ascii="Arial" w:hAnsi="Arial" w:cs="Arial"/>
              </w:rPr>
              <w:t>B</w:t>
            </w:r>
          </w:p>
        </w:tc>
        <w:tc>
          <w:tcPr>
            <w:tcW w:w="5166" w:type="dxa"/>
            <w:vMerge/>
          </w:tcPr>
          <w:p w14:paraId="515A6DAE" w14:textId="77777777" w:rsidR="00086ED9" w:rsidRPr="00861841" w:rsidRDefault="00086ED9" w:rsidP="001536B6">
            <w:pPr>
              <w:jc w:val="both"/>
              <w:rPr>
                <w:rFonts w:ascii="Arial" w:hAnsi="Arial" w:cs="Arial"/>
                <w:noProof/>
              </w:rPr>
            </w:pPr>
          </w:p>
        </w:tc>
      </w:tr>
      <w:tr w:rsidR="008321C4" w:rsidRPr="00861841" w14:paraId="1B14ABCF" w14:textId="77777777" w:rsidTr="00F75C4A">
        <w:trPr>
          <w:trHeight w:val="553"/>
        </w:trPr>
        <w:tc>
          <w:tcPr>
            <w:tcW w:w="1850" w:type="dxa"/>
            <w:vAlign w:val="center"/>
          </w:tcPr>
          <w:p w14:paraId="6A569C48" w14:textId="77777777" w:rsidR="00290765" w:rsidRPr="00861841" w:rsidRDefault="00290765" w:rsidP="001536B6">
            <w:pPr>
              <w:rPr>
                <w:rFonts w:ascii="Arial" w:hAnsi="Arial" w:cs="Arial"/>
                <w:b/>
              </w:rPr>
            </w:pPr>
            <w:r w:rsidRPr="00861841">
              <w:rPr>
                <w:rFonts w:ascii="Arial" w:hAnsi="Arial" w:cs="Arial"/>
                <w:b/>
              </w:rPr>
              <w:t>Reports To:</w:t>
            </w:r>
          </w:p>
        </w:tc>
        <w:tc>
          <w:tcPr>
            <w:tcW w:w="3333" w:type="dxa"/>
            <w:vAlign w:val="center"/>
          </w:tcPr>
          <w:p w14:paraId="17B6698C" w14:textId="294592A1" w:rsidR="00290765" w:rsidRPr="00861841" w:rsidRDefault="00767FF3" w:rsidP="001536B6">
            <w:pPr>
              <w:rPr>
                <w:rFonts w:ascii="Arial" w:hAnsi="Arial" w:cs="Arial"/>
              </w:rPr>
            </w:pPr>
            <w:r w:rsidRPr="006E5B2A">
              <w:rPr>
                <w:rFonts w:ascii="Arial" w:hAnsi="Arial" w:cs="Arial"/>
              </w:rPr>
              <w:t>Senior</w:t>
            </w:r>
            <w:r w:rsidRPr="006E5B2A">
              <w:rPr>
                <w:rFonts w:ascii="Arial" w:hAnsi="Arial" w:cs="Arial"/>
                <w:spacing w:val="-16"/>
              </w:rPr>
              <w:t xml:space="preserve"> </w:t>
            </w:r>
            <w:r w:rsidRPr="006E5B2A">
              <w:rPr>
                <w:rFonts w:ascii="Arial" w:hAnsi="Arial" w:cs="Arial"/>
              </w:rPr>
              <w:t>Administrator/</w:t>
            </w:r>
            <w:r w:rsidRPr="006E5B2A">
              <w:rPr>
                <w:rFonts w:ascii="Arial" w:hAnsi="Arial" w:cs="Arial"/>
                <w:spacing w:val="-15"/>
              </w:rPr>
              <w:t xml:space="preserve"> </w:t>
            </w:r>
            <w:r w:rsidRPr="006E5B2A">
              <w:rPr>
                <w:rFonts w:ascii="Arial" w:hAnsi="Arial" w:cs="Arial"/>
              </w:rPr>
              <w:t xml:space="preserve">Team </w:t>
            </w:r>
            <w:r w:rsidRPr="006E5B2A">
              <w:rPr>
                <w:rFonts w:ascii="Arial" w:hAnsi="Arial" w:cs="Arial"/>
                <w:spacing w:val="-2"/>
              </w:rPr>
              <w:t>Leader</w:t>
            </w:r>
          </w:p>
        </w:tc>
        <w:tc>
          <w:tcPr>
            <w:tcW w:w="5166" w:type="dxa"/>
            <w:vMerge/>
          </w:tcPr>
          <w:p w14:paraId="4BFBEF35" w14:textId="77777777" w:rsidR="00290765" w:rsidRPr="00861841" w:rsidRDefault="00290765" w:rsidP="001536B6">
            <w:pPr>
              <w:jc w:val="both"/>
              <w:rPr>
                <w:rFonts w:ascii="Arial" w:hAnsi="Arial" w:cs="Arial"/>
              </w:rPr>
            </w:pPr>
          </w:p>
        </w:tc>
      </w:tr>
      <w:tr w:rsidR="008321C4" w:rsidRPr="00861841" w14:paraId="1708FCCE" w14:textId="77777777" w:rsidTr="00674477">
        <w:trPr>
          <w:trHeight w:val="4025"/>
        </w:trPr>
        <w:tc>
          <w:tcPr>
            <w:tcW w:w="10349" w:type="dxa"/>
            <w:gridSpan w:val="3"/>
          </w:tcPr>
          <w:p w14:paraId="030FD8BA" w14:textId="77777777" w:rsidR="00290765" w:rsidRPr="00861841" w:rsidRDefault="00290765" w:rsidP="001536B6">
            <w:pPr>
              <w:jc w:val="both"/>
              <w:rPr>
                <w:rFonts w:ascii="Arial" w:hAnsi="Arial" w:cs="Arial"/>
                <w:b/>
              </w:rPr>
            </w:pPr>
            <w:r w:rsidRPr="00861841">
              <w:rPr>
                <w:rFonts w:ascii="Arial" w:hAnsi="Arial" w:cs="Arial"/>
                <w:b/>
              </w:rPr>
              <w:t>Service Overview:</w:t>
            </w:r>
          </w:p>
          <w:p w14:paraId="11FA17B6" w14:textId="77777777" w:rsidR="00290765" w:rsidRPr="00861841" w:rsidRDefault="00290765" w:rsidP="001536B6">
            <w:pPr>
              <w:jc w:val="both"/>
              <w:rPr>
                <w:rFonts w:ascii="Arial" w:hAnsi="Arial" w:cs="Arial"/>
                <w:b/>
              </w:rPr>
            </w:pPr>
          </w:p>
          <w:p w14:paraId="27FD6C6C" w14:textId="77777777" w:rsidR="00946ADB" w:rsidRDefault="00946ADB" w:rsidP="00946ADB">
            <w:pPr>
              <w:jc w:val="both"/>
              <w:rPr>
                <w:rFonts w:ascii="Arial" w:hAnsi="Arial" w:cs="Arial"/>
              </w:rPr>
            </w:pPr>
            <w:r>
              <w:rPr>
                <w:rFonts w:ascii="Arial" w:hAnsi="Arial" w:cs="Arial"/>
              </w:rPr>
              <w:t>Tower Hamlets Young Health hub is a truly integrated early intervention and health promotion public health service for children, young people and their families living in the London Borough of Tower Hamlets. The service provides a unique multi-professional school health and wellbeing model delivered to children, young people and families (CYPF) in an accessible way in schools and communities.</w:t>
            </w:r>
          </w:p>
          <w:p w14:paraId="40353916" w14:textId="77777777" w:rsidR="00946ADB" w:rsidRDefault="00946ADB" w:rsidP="00946ADB">
            <w:pPr>
              <w:jc w:val="both"/>
              <w:rPr>
                <w:rFonts w:ascii="Arial" w:hAnsi="Arial" w:cs="Arial"/>
              </w:rPr>
            </w:pPr>
            <w:r>
              <w:rPr>
                <w:rFonts w:ascii="Arial" w:hAnsi="Arial" w:cs="Arial"/>
              </w:rPr>
              <w:t>The service provides a range of clinical and non-clinical health and wellbeing interventions alongside health promotion activities, including:</w:t>
            </w:r>
          </w:p>
          <w:p w14:paraId="54DBD044" w14:textId="77777777" w:rsidR="00946ADB" w:rsidRDefault="00946ADB" w:rsidP="00946ADB">
            <w:pPr>
              <w:pStyle w:val="ListParagraph"/>
              <w:numPr>
                <w:ilvl w:val="0"/>
                <w:numId w:val="21"/>
              </w:numPr>
              <w:jc w:val="both"/>
              <w:rPr>
                <w:rFonts w:ascii="Arial" w:hAnsi="Arial" w:cs="Arial"/>
              </w:rPr>
            </w:pPr>
            <w:r w:rsidRPr="00E979C1">
              <w:rPr>
                <w:rFonts w:ascii="Arial" w:hAnsi="Arial" w:cs="Arial"/>
              </w:rPr>
              <w:t xml:space="preserve">School </w:t>
            </w:r>
            <w:r>
              <w:rPr>
                <w:rFonts w:ascii="Arial" w:hAnsi="Arial" w:cs="Arial"/>
              </w:rPr>
              <w:t>Nursing</w:t>
            </w:r>
          </w:p>
          <w:p w14:paraId="0FD1A14A" w14:textId="77777777" w:rsidR="00946ADB" w:rsidRDefault="00946ADB" w:rsidP="00946ADB">
            <w:pPr>
              <w:pStyle w:val="ListParagraph"/>
              <w:numPr>
                <w:ilvl w:val="0"/>
                <w:numId w:val="21"/>
              </w:numPr>
              <w:jc w:val="both"/>
              <w:rPr>
                <w:rFonts w:ascii="Arial" w:hAnsi="Arial" w:cs="Arial"/>
              </w:rPr>
            </w:pPr>
            <w:r>
              <w:rPr>
                <w:rFonts w:ascii="Arial" w:hAnsi="Arial" w:cs="Arial"/>
              </w:rPr>
              <w:t>National Child Measurement programme.</w:t>
            </w:r>
          </w:p>
          <w:p w14:paraId="78254C87" w14:textId="77777777" w:rsidR="00946ADB" w:rsidRDefault="00946ADB" w:rsidP="00946ADB">
            <w:pPr>
              <w:pStyle w:val="ListParagraph"/>
              <w:numPr>
                <w:ilvl w:val="0"/>
                <w:numId w:val="21"/>
              </w:numPr>
              <w:jc w:val="both"/>
              <w:rPr>
                <w:rFonts w:ascii="Arial" w:hAnsi="Arial" w:cs="Arial"/>
              </w:rPr>
            </w:pPr>
            <w:r>
              <w:rPr>
                <w:rFonts w:ascii="Arial" w:hAnsi="Arial" w:cs="Arial"/>
              </w:rPr>
              <w:t>Early Intervention Substance Misuse and Risky Behaviours.</w:t>
            </w:r>
          </w:p>
          <w:p w14:paraId="49F5BD2C" w14:textId="77777777" w:rsidR="00946ADB" w:rsidRDefault="00946ADB" w:rsidP="00946ADB">
            <w:pPr>
              <w:pStyle w:val="ListParagraph"/>
              <w:numPr>
                <w:ilvl w:val="0"/>
                <w:numId w:val="21"/>
              </w:numPr>
              <w:jc w:val="both"/>
              <w:rPr>
                <w:rFonts w:ascii="Arial" w:hAnsi="Arial" w:cs="Arial"/>
              </w:rPr>
            </w:pPr>
            <w:r>
              <w:rPr>
                <w:rFonts w:ascii="Arial" w:hAnsi="Arial" w:cs="Arial"/>
              </w:rPr>
              <w:t>Sexual Health</w:t>
            </w:r>
          </w:p>
          <w:p w14:paraId="73670AA3" w14:textId="77777777" w:rsidR="00946ADB" w:rsidRDefault="00946ADB" w:rsidP="00946ADB">
            <w:pPr>
              <w:pStyle w:val="ListParagraph"/>
              <w:numPr>
                <w:ilvl w:val="0"/>
                <w:numId w:val="21"/>
              </w:numPr>
              <w:jc w:val="both"/>
              <w:rPr>
                <w:rFonts w:ascii="Arial" w:hAnsi="Arial" w:cs="Arial"/>
              </w:rPr>
            </w:pPr>
            <w:r>
              <w:rPr>
                <w:rFonts w:ascii="Arial" w:hAnsi="Arial" w:cs="Arial"/>
              </w:rPr>
              <w:t>Oral Health</w:t>
            </w:r>
          </w:p>
          <w:p w14:paraId="530FFE42" w14:textId="77777777" w:rsidR="00946ADB" w:rsidRDefault="00946ADB" w:rsidP="00946ADB">
            <w:pPr>
              <w:pStyle w:val="ListParagraph"/>
              <w:numPr>
                <w:ilvl w:val="0"/>
                <w:numId w:val="21"/>
              </w:numPr>
              <w:jc w:val="both"/>
              <w:rPr>
                <w:rFonts w:ascii="Arial" w:hAnsi="Arial" w:cs="Arial"/>
              </w:rPr>
            </w:pPr>
            <w:r>
              <w:rPr>
                <w:rFonts w:ascii="Arial" w:hAnsi="Arial" w:cs="Arial"/>
              </w:rPr>
              <w:t>Community awareness raising.</w:t>
            </w:r>
          </w:p>
          <w:p w14:paraId="279A0B4F" w14:textId="77777777" w:rsidR="00946ADB" w:rsidRDefault="00946ADB" w:rsidP="00946ADB">
            <w:pPr>
              <w:pStyle w:val="ListParagraph"/>
              <w:numPr>
                <w:ilvl w:val="0"/>
                <w:numId w:val="21"/>
              </w:numPr>
              <w:jc w:val="both"/>
              <w:rPr>
                <w:rFonts w:ascii="Arial" w:hAnsi="Arial" w:cs="Arial"/>
              </w:rPr>
            </w:pPr>
            <w:r>
              <w:rPr>
                <w:rFonts w:ascii="Arial" w:hAnsi="Arial" w:cs="Arial"/>
              </w:rPr>
              <w:t>Vision and Hearing Screening.</w:t>
            </w:r>
          </w:p>
          <w:p w14:paraId="5BB0ADAA" w14:textId="77777777" w:rsidR="00946ADB" w:rsidRDefault="00946ADB" w:rsidP="00946ADB">
            <w:pPr>
              <w:jc w:val="both"/>
              <w:rPr>
                <w:rFonts w:ascii="Arial" w:hAnsi="Arial" w:cs="Arial"/>
              </w:rPr>
            </w:pPr>
          </w:p>
          <w:p w14:paraId="7023588D" w14:textId="2403360A" w:rsidR="0029514E" w:rsidRPr="00861841" w:rsidRDefault="00946ADB" w:rsidP="00946ADB">
            <w:pPr>
              <w:jc w:val="both"/>
              <w:rPr>
                <w:rFonts w:ascii="Arial" w:hAnsi="Arial" w:cs="Arial"/>
              </w:rPr>
            </w:pPr>
            <w:r>
              <w:rPr>
                <w:rFonts w:ascii="Arial" w:hAnsi="Arial" w:cs="Arial"/>
              </w:rPr>
              <w:t>The Young Health Hub works collaboratively with communities, partners and CYPF to design, develop and deliver holistic wellbeing services which reduce long-term ill health, remove or reduce health inequalities and create opportunities for CYPF to take and sustain positive health promoting action.</w:t>
            </w:r>
          </w:p>
        </w:tc>
      </w:tr>
      <w:tr w:rsidR="008321C4" w:rsidRPr="00861841" w14:paraId="108F81EF" w14:textId="77777777" w:rsidTr="00674477">
        <w:tc>
          <w:tcPr>
            <w:tcW w:w="10349" w:type="dxa"/>
            <w:gridSpan w:val="3"/>
          </w:tcPr>
          <w:p w14:paraId="4ED72DBF" w14:textId="77777777" w:rsidR="00290765" w:rsidRDefault="00290765" w:rsidP="001536B6">
            <w:pPr>
              <w:jc w:val="both"/>
              <w:rPr>
                <w:rFonts w:ascii="Arial" w:hAnsi="Arial" w:cs="Arial"/>
                <w:b/>
              </w:rPr>
            </w:pPr>
            <w:r w:rsidRPr="00861841">
              <w:rPr>
                <w:rFonts w:ascii="Arial" w:hAnsi="Arial" w:cs="Arial"/>
                <w:b/>
              </w:rPr>
              <w:t>Job Purpose:</w:t>
            </w:r>
          </w:p>
          <w:p w14:paraId="036EB5E6" w14:textId="77777777" w:rsidR="009015F8" w:rsidRPr="00861841" w:rsidRDefault="009015F8" w:rsidP="001536B6">
            <w:pPr>
              <w:jc w:val="both"/>
              <w:rPr>
                <w:rFonts w:ascii="Arial" w:hAnsi="Arial" w:cs="Arial"/>
                <w:b/>
              </w:rPr>
            </w:pPr>
          </w:p>
          <w:p w14:paraId="260256D3" w14:textId="77777777" w:rsidR="009015F8" w:rsidRPr="009015F8" w:rsidRDefault="009015F8" w:rsidP="009015F8">
            <w:pPr>
              <w:pStyle w:val="BodyText"/>
              <w:ind w:left="107" w:right="95"/>
              <w:jc w:val="both"/>
              <w:rPr>
                <w:rFonts w:ascii="Arial" w:hAnsi="Arial" w:cs="Arial"/>
                <w:sz w:val="24"/>
                <w:szCs w:val="24"/>
              </w:rPr>
            </w:pPr>
            <w:r w:rsidRPr="009015F8">
              <w:rPr>
                <w:rFonts w:ascii="Arial" w:hAnsi="Arial" w:cs="Arial"/>
                <w:sz w:val="24"/>
                <w:szCs w:val="24"/>
              </w:rPr>
              <w:t>The</w:t>
            </w:r>
            <w:r w:rsidRPr="009015F8">
              <w:rPr>
                <w:rFonts w:ascii="Arial" w:hAnsi="Arial" w:cs="Arial"/>
                <w:spacing w:val="-11"/>
                <w:sz w:val="24"/>
                <w:szCs w:val="24"/>
              </w:rPr>
              <w:t xml:space="preserve"> </w:t>
            </w:r>
            <w:r w:rsidRPr="009015F8">
              <w:rPr>
                <w:rFonts w:ascii="Arial" w:hAnsi="Arial" w:cs="Arial"/>
                <w:sz w:val="24"/>
                <w:szCs w:val="24"/>
              </w:rPr>
              <w:t>Administrator</w:t>
            </w:r>
            <w:r w:rsidRPr="009015F8">
              <w:rPr>
                <w:rFonts w:ascii="Arial" w:hAnsi="Arial" w:cs="Arial"/>
                <w:spacing w:val="-13"/>
                <w:sz w:val="24"/>
                <w:szCs w:val="24"/>
              </w:rPr>
              <w:t xml:space="preserve"> </w:t>
            </w:r>
            <w:r w:rsidRPr="009015F8">
              <w:rPr>
                <w:rFonts w:ascii="Arial" w:hAnsi="Arial" w:cs="Arial"/>
                <w:sz w:val="24"/>
                <w:szCs w:val="24"/>
              </w:rPr>
              <w:t>will</w:t>
            </w:r>
            <w:r w:rsidRPr="009015F8">
              <w:rPr>
                <w:rFonts w:ascii="Arial" w:hAnsi="Arial" w:cs="Arial"/>
                <w:spacing w:val="-12"/>
                <w:sz w:val="24"/>
                <w:szCs w:val="24"/>
              </w:rPr>
              <w:t xml:space="preserve"> </w:t>
            </w:r>
            <w:r w:rsidRPr="009015F8">
              <w:rPr>
                <w:rFonts w:ascii="Arial" w:hAnsi="Arial" w:cs="Arial"/>
                <w:sz w:val="24"/>
                <w:szCs w:val="24"/>
              </w:rPr>
              <w:t>be</w:t>
            </w:r>
            <w:r w:rsidRPr="009015F8">
              <w:rPr>
                <w:rFonts w:ascii="Arial" w:hAnsi="Arial" w:cs="Arial"/>
                <w:spacing w:val="-14"/>
                <w:sz w:val="24"/>
                <w:szCs w:val="24"/>
              </w:rPr>
              <w:t xml:space="preserve"> </w:t>
            </w:r>
            <w:r w:rsidRPr="009015F8">
              <w:rPr>
                <w:rFonts w:ascii="Arial" w:hAnsi="Arial" w:cs="Arial"/>
                <w:sz w:val="24"/>
                <w:szCs w:val="24"/>
              </w:rPr>
              <w:t>an</w:t>
            </w:r>
            <w:r w:rsidRPr="009015F8">
              <w:rPr>
                <w:rFonts w:ascii="Arial" w:hAnsi="Arial" w:cs="Arial"/>
                <w:spacing w:val="-12"/>
                <w:sz w:val="24"/>
                <w:szCs w:val="24"/>
              </w:rPr>
              <w:t xml:space="preserve"> </w:t>
            </w:r>
            <w:r w:rsidRPr="009015F8">
              <w:rPr>
                <w:rFonts w:ascii="Arial" w:hAnsi="Arial" w:cs="Arial"/>
                <w:sz w:val="24"/>
                <w:szCs w:val="24"/>
              </w:rPr>
              <w:t>active</w:t>
            </w:r>
            <w:r w:rsidRPr="009015F8">
              <w:rPr>
                <w:rFonts w:ascii="Arial" w:hAnsi="Arial" w:cs="Arial"/>
                <w:spacing w:val="-14"/>
                <w:sz w:val="24"/>
                <w:szCs w:val="24"/>
              </w:rPr>
              <w:t xml:space="preserve"> </w:t>
            </w:r>
            <w:r w:rsidRPr="009015F8">
              <w:rPr>
                <w:rFonts w:ascii="Arial" w:hAnsi="Arial" w:cs="Arial"/>
                <w:sz w:val="24"/>
                <w:szCs w:val="24"/>
              </w:rPr>
              <w:t>member</w:t>
            </w:r>
            <w:r w:rsidRPr="009015F8">
              <w:rPr>
                <w:rFonts w:ascii="Arial" w:hAnsi="Arial" w:cs="Arial"/>
                <w:spacing w:val="-12"/>
                <w:sz w:val="24"/>
                <w:szCs w:val="24"/>
              </w:rPr>
              <w:t xml:space="preserve"> </w:t>
            </w:r>
            <w:r w:rsidRPr="009015F8">
              <w:rPr>
                <w:rFonts w:ascii="Arial" w:hAnsi="Arial" w:cs="Arial"/>
                <w:sz w:val="24"/>
                <w:szCs w:val="24"/>
              </w:rPr>
              <w:t>of</w:t>
            </w:r>
            <w:r w:rsidRPr="009015F8">
              <w:rPr>
                <w:rFonts w:ascii="Arial" w:hAnsi="Arial" w:cs="Arial"/>
                <w:spacing w:val="-13"/>
                <w:sz w:val="24"/>
                <w:szCs w:val="24"/>
              </w:rPr>
              <w:t xml:space="preserve"> </w:t>
            </w:r>
            <w:r w:rsidRPr="009015F8">
              <w:rPr>
                <w:rFonts w:ascii="Arial" w:hAnsi="Arial" w:cs="Arial"/>
                <w:sz w:val="24"/>
                <w:szCs w:val="24"/>
              </w:rPr>
              <w:t>the</w:t>
            </w:r>
            <w:r w:rsidRPr="009015F8">
              <w:rPr>
                <w:rFonts w:ascii="Arial" w:hAnsi="Arial" w:cs="Arial"/>
                <w:spacing w:val="-14"/>
                <w:sz w:val="24"/>
                <w:szCs w:val="24"/>
              </w:rPr>
              <w:t xml:space="preserve"> </w:t>
            </w:r>
            <w:r w:rsidRPr="009015F8">
              <w:rPr>
                <w:rFonts w:ascii="Arial" w:hAnsi="Arial" w:cs="Arial"/>
                <w:sz w:val="24"/>
                <w:szCs w:val="24"/>
              </w:rPr>
              <w:t>team</w:t>
            </w:r>
            <w:r w:rsidRPr="009015F8">
              <w:rPr>
                <w:rFonts w:ascii="Arial" w:hAnsi="Arial" w:cs="Arial"/>
                <w:spacing w:val="-10"/>
                <w:sz w:val="24"/>
                <w:szCs w:val="24"/>
              </w:rPr>
              <w:t xml:space="preserve"> </w:t>
            </w:r>
            <w:r w:rsidRPr="009015F8">
              <w:rPr>
                <w:rFonts w:ascii="Arial" w:hAnsi="Arial" w:cs="Arial"/>
                <w:sz w:val="24"/>
                <w:szCs w:val="24"/>
              </w:rPr>
              <w:t>who</w:t>
            </w:r>
            <w:r w:rsidRPr="009015F8">
              <w:rPr>
                <w:rFonts w:ascii="Arial" w:hAnsi="Arial" w:cs="Arial"/>
                <w:spacing w:val="-12"/>
                <w:sz w:val="24"/>
                <w:szCs w:val="24"/>
              </w:rPr>
              <w:t xml:space="preserve"> </w:t>
            </w:r>
            <w:r w:rsidRPr="009015F8">
              <w:rPr>
                <w:rFonts w:ascii="Arial" w:hAnsi="Arial" w:cs="Arial"/>
                <w:sz w:val="24"/>
                <w:szCs w:val="24"/>
              </w:rPr>
              <w:t>will</w:t>
            </w:r>
            <w:r w:rsidRPr="009015F8">
              <w:rPr>
                <w:rFonts w:ascii="Arial" w:hAnsi="Arial" w:cs="Arial"/>
                <w:spacing w:val="-12"/>
                <w:sz w:val="24"/>
                <w:szCs w:val="24"/>
              </w:rPr>
              <w:t xml:space="preserve"> </w:t>
            </w:r>
            <w:r w:rsidRPr="009015F8">
              <w:rPr>
                <w:rFonts w:ascii="Arial" w:hAnsi="Arial" w:cs="Arial"/>
                <w:sz w:val="24"/>
                <w:szCs w:val="24"/>
              </w:rPr>
              <w:t>contribute</w:t>
            </w:r>
            <w:r w:rsidRPr="009015F8">
              <w:rPr>
                <w:rFonts w:ascii="Arial" w:hAnsi="Arial" w:cs="Arial"/>
                <w:spacing w:val="-11"/>
                <w:sz w:val="24"/>
                <w:szCs w:val="24"/>
              </w:rPr>
              <w:t xml:space="preserve"> </w:t>
            </w:r>
            <w:r w:rsidRPr="009015F8">
              <w:rPr>
                <w:rFonts w:ascii="Arial" w:hAnsi="Arial" w:cs="Arial"/>
                <w:sz w:val="24"/>
                <w:szCs w:val="24"/>
              </w:rPr>
              <w:t>and</w:t>
            </w:r>
            <w:r w:rsidRPr="009015F8">
              <w:rPr>
                <w:rFonts w:ascii="Arial" w:hAnsi="Arial" w:cs="Arial"/>
                <w:spacing w:val="-12"/>
                <w:sz w:val="24"/>
                <w:szCs w:val="24"/>
              </w:rPr>
              <w:t xml:space="preserve"> </w:t>
            </w:r>
            <w:r w:rsidRPr="009015F8">
              <w:rPr>
                <w:rFonts w:ascii="Arial" w:hAnsi="Arial" w:cs="Arial"/>
                <w:sz w:val="24"/>
                <w:szCs w:val="24"/>
              </w:rPr>
              <w:t>support</w:t>
            </w:r>
            <w:r w:rsidRPr="009015F8">
              <w:rPr>
                <w:rFonts w:ascii="Arial" w:hAnsi="Arial" w:cs="Arial"/>
                <w:spacing w:val="-12"/>
                <w:sz w:val="24"/>
                <w:szCs w:val="24"/>
              </w:rPr>
              <w:t xml:space="preserve"> </w:t>
            </w:r>
            <w:r w:rsidRPr="009015F8">
              <w:rPr>
                <w:rFonts w:ascii="Arial" w:hAnsi="Arial" w:cs="Arial"/>
                <w:sz w:val="24"/>
                <w:szCs w:val="24"/>
              </w:rPr>
              <w:t>the</w:t>
            </w:r>
            <w:r w:rsidRPr="009015F8">
              <w:rPr>
                <w:rFonts w:ascii="Arial" w:hAnsi="Arial" w:cs="Arial"/>
                <w:spacing w:val="-12"/>
                <w:sz w:val="24"/>
                <w:szCs w:val="24"/>
              </w:rPr>
              <w:t xml:space="preserve"> </w:t>
            </w:r>
            <w:r w:rsidRPr="009015F8">
              <w:rPr>
                <w:rFonts w:ascii="Arial" w:hAnsi="Arial" w:cs="Arial"/>
                <w:sz w:val="24"/>
                <w:szCs w:val="24"/>
              </w:rPr>
              <w:t xml:space="preserve">delivery of positive outcomes for children, young people and families. They will support the establishment of integrated administrative systems across the whole service including how information is collected, used, stored and </w:t>
            </w:r>
            <w:proofErr w:type="spellStart"/>
            <w:r w:rsidRPr="009015F8">
              <w:rPr>
                <w:rFonts w:ascii="Arial" w:hAnsi="Arial" w:cs="Arial"/>
                <w:sz w:val="24"/>
                <w:szCs w:val="24"/>
              </w:rPr>
              <w:t>analysed</w:t>
            </w:r>
            <w:proofErr w:type="spellEnd"/>
            <w:r w:rsidRPr="009015F8">
              <w:rPr>
                <w:rFonts w:ascii="Arial" w:hAnsi="Arial" w:cs="Arial"/>
                <w:spacing w:val="-1"/>
                <w:sz w:val="24"/>
                <w:szCs w:val="24"/>
              </w:rPr>
              <w:t xml:space="preserve"> </w:t>
            </w:r>
            <w:r w:rsidRPr="009015F8">
              <w:rPr>
                <w:rFonts w:ascii="Arial" w:hAnsi="Arial" w:cs="Arial"/>
                <w:sz w:val="24"/>
                <w:szCs w:val="24"/>
              </w:rPr>
              <w:t>to ensure that services are aligned to best meet local needs and contributes to the annual planning cycle.</w:t>
            </w:r>
          </w:p>
          <w:p w14:paraId="3002DA18" w14:textId="253B8A41" w:rsidR="00290765" w:rsidRDefault="009015F8" w:rsidP="009015F8">
            <w:pPr>
              <w:pStyle w:val="BodyText"/>
              <w:spacing w:before="250"/>
              <w:ind w:left="107" w:right="100"/>
              <w:jc w:val="both"/>
              <w:rPr>
                <w:rFonts w:ascii="Arial" w:hAnsi="Arial" w:cs="Arial"/>
                <w:sz w:val="24"/>
                <w:szCs w:val="24"/>
              </w:rPr>
            </w:pPr>
            <w:r w:rsidRPr="009015F8">
              <w:rPr>
                <w:rFonts w:ascii="Arial" w:hAnsi="Arial" w:cs="Arial"/>
                <w:sz w:val="24"/>
                <w:szCs w:val="24"/>
              </w:rPr>
              <w:t>They</w:t>
            </w:r>
            <w:r w:rsidRPr="009015F8">
              <w:rPr>
                <w:rFonts w:ascii="Arial" w:hAnsi="Arial" w:cs="Arial"/>
                <w:spacing w:val="-9"/>
                <w:sz w:val="24"/>
                <w:szCs w:val="24"/>
              </w:rPr>
              <w:t xml:space="preserve"> </w:t>
            </w:r>
            <w:r w:rsidRPr="009015F8">
              <w:rPr>
                <w:rFonts w:ascii="Arial" w:hAnsi="Arial" w:cs="Arial"/>
                <w:sz w:val="24"/>
                <w:szCs w:val="24"/>
              </w:rPr>
              <w:t>will</w:t>
            </w:r>
            <w:r w:rsidRPr="009015F8">
              <w:rPr>
                <w:rFonts w:ascii="Arial" w:hAnsi="Arial" w:cs="Arial"/>
                <w:spacing w:val="-10"/>
                <w:sz w:val="24"/>
                <w:szCs w:val="24"/>
              </w:rPr>
              <w:t xml:space="preserve"> </w:t>
            </w:r>
            <w:r w:rsidRPr="009015F8">
              <w:rPr>
                <w:rFonts w:ascii="Arial" w:hAnsi="Arial" w:cs="Arial"/>
                <w:sz w:val="24"/>
                <w:szCs w:val="24"/>
              </w:rPr>
              <w:t>provide</w:t>
            </w:r>
            <w:r w:rsidRPr="009015F8">
              <w:rPr>
                <w:rFonts w:ascii="Arial" w:hAnsi="Arial" w:cs="Arial"/>
                <w:spacing w:val="-9"/>
                <w:sz w:val="24"/>
                <w:szCs w:val="24"/>
              </w:rPr>
              <w:t xml:space="preserve"> </w:t>
            </w:r>
            <w:r w:rsidRPr="009015F8">
              <w:rPr>
                <w:rFonts w:ascii="Arial" w:hAnsi="Arial" w:cs="Arial"/>
                <w:sz w:val="24"/>
                <w:szCs w:val="24"/>
              </w:rPr>
              <w:t>professional</w:t>
            </w:r>
            <w:r w:rsidRPr="009015F8">
              <w:rPr>
                <w:rFonts w:ascii="Arial" w:hAnsi="Arial" w:cs="Arial"/>
                <w:spacing w:val="-10"/>
                <w:sz w:val="24"/>
                <w:szCs w:val="24"/>
              </w:rPr>
              <w:t xml:space="preserve"> </w:t>
            </w:r>
            <w:r w:rsidRPr="009015F8">
              <w:rPr>
                <w:rFonts w:ascii="Arial" w:hAnsi="Arial" w:cs="Arial"/>
                <w:sz w:val="24"/>
                <w:szCs w:val="24"/>
              </w:rPr>
              <w:t>information,</w:t>
            </w:r>
            <w:r w:rsidRPr="009015F8">
              <w:rPr>
                <w:rFonts w:ascii="Arial" w:hAnsi="Arial" w:cs="Arial"/>
                <w:spacing w:val="-10"/>
                <w:sz w:val="24"/>
                <w:szCs w:val="24"/>
              </w:rPr>
              <w:t xml:space="preserve"> </w:t>
            </w:r>
            <w:r w:rsidRPr="009015F8">
              <w:rPr>
                <w:rFonts w:ascii="Arial" w:hAnsi="Arial" w:cs="Arial"/>
                <w:sz w:val="24"/>
                <w:szCs w:val="24"/>
              </w:rPr>
              <w:t>advice</w:t>
            </w:r>
            <w:r w:rsidRPr="009015F8">
              <w:rPr>
                <w:rFonts w:ascii="Arial" w:hAnsi="Arial" w:cs="Arial"/>
                <w:spacing w:val="-14"/>
                <w:sz w:val="24"/>
                <w:szCs w:val="24"/>
              </w:rPr>
              <w:t xml:space="preserve"> </w:t>
            </w:r>
            <w:r w:rsidRPr="009015F8">
              <w:rPr>
                <w:rFonts w:ascii="Arial" w:hAnsi="Arial" w:cs="Arial"/>
                <w:sz w:val="24"/>
                <w:szCs w:val="24"/>
              </w:rPr>
              <w:t>and</w:t>
            </w:r>
            <w:r w:rsidRPr="009015F8">
              <w:rPr>
                <w:rFonts w:ascii="Arial" w:hAnsi="Arial" w:cs="Arial"/>
                <w:spacing w:val="-9"/>
                <w:sz w:val="24"/>
                <w:szCs w:val="24"/>
              </w:rPr>
              <w:t xml:space="preserve"> </w:t>
            </w:r>
            <w:r w:rsidRPr="009015F8">
              <w:rPr>
                <w:rFonts w:ascii="Arial" w:hAnsi="Arial" w:cs="Arial"/>
                <w:sz w:val="24"/>
                <w:szCs w:val="24"/>
              </w:rPr>
              <w:t>support</w:t>
            </w:r>
            <w:r w:rsidRPr="009015F8">
              <w:rPr>
                <w:rFonts w:ascii="Arial" w:hAnsi="Arial" w:cs="Arial"/>
                <w:spacing w:val="-10"/>
                <w:sz w:val="24"/>
                <w:szCs w:val="24"/>
              </w:rPr>
              <w:t xml:space="preserve"> </w:t>
            </w:r>
            <w:r w:rsidRPr="009015F8">
              <w:rPr>
                <w:rFonts w:ascii="Arial" w:hAnsi="Arial" w:cs="Arial"/>
                <w:sz w:val="24"/>
                <w:szCs w:val="24"/>
              </w:rPr>
              <w:t>to</w:t>
            </w:r>
            <w:r w:rsidRPr="009015F8">
              <w:rPr>
                <w:rFonts w:ascii="Arial" w:hAnsi="Arial" w:cs="Arial"/>
                <w:spacing w:val="-11"/>
                <w:sz w:val="24"/>
                <w:szCs w:val="24"/>
              </w:rPr>
              <w:t xml:space="preserve"> </w:t>
            </w:r>
            <w:r w:rsidRPr="009015F8">
              <w:rPr>
                <w:rFonts w:ascii="Arial" w:hAnsi="Arial" w:cs="Arial"/>
                <w:sz w:val="24"/>
                <w:szCs w:val="24"/>
              </w:rPr>
              <w:t>skill</w:t>
            </w:r>
            <w:r w:rsidRPr="009015F8">
              <w:rPr>
                <w:rFonts w:ascii="Arial" w:hAnsi="Arial" w:cs="Arial"/>
                <w:spacing w:val="-10"/>
                <w:sz w:val="24"/>
                <w:szCs w:val="24"/>
              </w:rPr>
              <w:t xml:space="preserve"> </w:t>
            </w:r>
            <w:r w:rsidRPr="009015F8">
              <w:rPr>
                <w:rFonts w:ascii="Arial" w:hAnsi="Arial" w:cs="Arial"/>
                <w:sz w:val="24"/>
                <w:szCs w:val="24"/>
              </w:rPr>
              <w:t>mix</w:t>
            </w:r>
            <w:r w:rsidRPr="009015F8">
              <w:rPr>
                <w:rFonts w:ascii="Arial" w:hAnsi="Arial" w:cs="Arial"/>
                <w:spacing w:val="-11"/>
                <w:sz w:val="24"/>
                <w:szCs w:val="24"/>
              </w:rPr>
              <w:t xml:space="preserve"> </w:t>
            </w:r>
            <w:r w:rsidRPr="009015F8">
              <w:rPr>
                <w:rFonts w:ascii="Arial" w:hAnsi="Arial" w:cs="Arial"/>
                <w:sz w:val="24"/>
                <w:szCs w:val="24"/>
              </w:rPr>
              <w:t>teams</w:t>
            </w:r>
            <w:r w:rsidRPr="009015F8">
              <w:rPr>
                <w:rFonts w:ascii="Arial" w:hAnsi="Arial" w:cs="Arial"/>
                <w:spacing w:val="-10"/>
                <w:sz w:val="24"/>
                <w:szCs w:val="24"/>
              </w:rPr>
              <w:t xml:space="preserve"> </w:t>
            </w:r>
            <w:r w:rsidRPr="009015F8">
              <w:rPr>
                <w:rFonts w:ascii="Arial" w:hAnsi="Arial" w:cs="Arial"/>
                <w:sz w:val="24"/>
                <w:szCs w:val="24"/>
              </w:rPr>
              <w:t>to</w:t>
            </w:r>
            <w:r w:rsidRPr="009015F8">
              <w:rPr>
                <w:rFonts w:ascii="Arial" w:hAnsi="Arial" w:cs="Arial"/>
                <w:spacing w:val="-11"/>
                <w:sz w:val="24"/>
                <w:szCs w:val="24"/>
              </w:rPr>
              <w:t xml:space="preserve"> </w:t>
            </w:r>
            <w:r w:rsidRPr="009015F8">
              <w:rPr>
                <w:rFonts w:ascii="Arial" w:hAnsi="Arial" w:cs="Arial"/>
                <w:sz w:val="24"/>
                <w:szCs w:val="24"/>
              </w:rPr>
              <w:t>develop,</w:t>
            </w:r>
            <w:r w:rsidRPr="009015F8">
              <w:rPr>
                <w:rFonts w:ascii="Arial" w:hAnsi="Arial" w:cs="Arial"/>
                <w:spacing w:val="-10"/>
                <w:sz w:val="24"/>
                <w:szCs w:val="24"/>
              </w:rPr>
              <w:t xml:space="preserve"> </w:t>
            </w:r>
            <w:r w:rsidRPr="009015F8">
              <w:rPr>
                <w:rFonts w:ascii="Arial" w:hAnsi="Arial" w:cs="Arial"/>
                <w:sz w:val="24"/>
                <w:szCs w:val="24"/>
              </w:rPr>
              <w:t xml:space="preserve">deliver and maintain effective and </w:t>
            </w:r>
            <w:proofErr w:type="spellStart"/>
            <w:r w:rsidRPr="009015F8">
              <w:rPr>
                <w:rFonts w:ascii="Arial" w:hAnsi="Arial" w:cs="Arial"/>
                <w:sz w:val="24"/>
                <w:szCs w:val="24"/>
              </w:rPr>
              <w:t>standardised</w:t>
            </w:r>
            <w:proofErr w:type="spellEnd"/>
            <w:r w:rsidRPr="009015F8">
              <w:rPr>
                <w:rFonts w:ascii="Arial" w:hAnsi="Arial" w:cs="Arial"/>
                <w:sz w:val="24"/>
                <w:szCs w:val="24"/>
              </w:rPr>
              <w:t xml:space="preserve"> information governance systems and excellent customer focused care within the Service. Discretion and confidentiality must be maintained at all times.</w:t>
            </w:r>
          </w:p>
          <w:p w14:paraId="1EF668A8" w14:textId="77777777" w:rsidR="00FE7351" w:rsidRDefault="00FE7351" w:rsidP="009015F8">
            <w:pPr>
              <w:pStyle w:val="BodyText"/>
              <w:spacing w:before="250"/>
              <w:ind w:left="107" w:right="100"/>
              <w:jc w:val="both"/>
              <w:rPr>
                <w:rFonts w:ascii="Arial" w:hAnsi="Arial" w:cs="Arial"/>
                <w:sz w:val="24"/>
                <w:szCs w:val="24"/>
              </w:rPr>
            </w:pPr>
          </w:p>
          <w:p w14:paraId="6B36DFD1" w14:textId="77777777" w:rsidR="00FE7351" w:rsidRDefault="00FE7351" w:rsidP="009015F8">
            <w:pPr>
              <w:pStyle w:val="BodyText"/>
              <w:spacing w:before="250"/>
              <w:ind w:left="107" w:right="100"/>
              <w:jc w:val="both"/>
              <w:rPr>
                <w:rFonts w:ascii="Arial" w:hAnsi="Arial" w:cs="Arial"/>
                <w:sz w:val="24"/>
                <w:szCs w:val="24"/>
              </w:rPr>
            </w:pPr>
          </w:p>
          <w:p w14:paraId="1D130723" w14:textId="77777777" w:rsidR="00FE7351" w:rsidRDefault="00FE7351" w:rsidP="009015F8">
            <w:pPr>
              <w:pStyle w:val="BodyText"/>
              <w:spacing w:before="250"/>
              <w:ind w:left="107" w:right="100"/>
              <w:jc w:val="both"/>
              <w:rPr>
                <w:rFonts w:ascii="Arial" w:hAnsi="Arial" w:cs="Arial"/>
                <w:sz w:val="24"/>
                <w:szCs w:val="24"/>
              </w:rPr>
            </w:pPr>
          </w:p>
          <w:p w14:paraId="37E7C133" w14:textId="21F07BB6" w:rsidR="00FE7351" w:rsidRPr="009015F8" w:rsidRDefault="00480320" w:rsidP="009015F8">
            <w:pPr>
              <w:pStyle w:val="BodyText"/>
              <w:spacing w:before="250"/>
              <w:ind w:left="107" w:right="100"/>
              <w:jc w:val="both"/>
              <w:rPr>
                <w:rFonts w:ascii="Arial" w:hAnsi="Arial" w:cs="Arial"/>
                <w:sz w:val="24"/>
                <w:szCs w:val="24"/>
              </w:rPr>
            </w:pPr>
            <w:r w:rsidRPr="008671B6">
              <w:rPr>
                <w:rFonts w:ascii="Arial" w:hAnsi="Arial" w:cs="Arial"/>
                <w:b/>
                <w:noProof/>
              </w:rPr>
              <w:lastRenderedPageBreak/>
              <w:drawing>
                <wp:inline distT="0" distB="0" distL="0" distR="0" wp14:anchorId="21C6BBDA" wp14:editId="60215FA7">
                  <wp:extent cx="6410325" cy="4068445"/>
                  <wp:effectExtent l="0" t="0" r="9525" b="8255"/>
                  <wp:docPr id="776622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22285" name=""/>
                          <pic:cNvPicPr/>
                        </pic:nvPicPr>
                        <pic:blipFill>
                          <a:blip r:embed="rId8"/>
                          <a:stretch>
                            <a:fillRect/>
                          </a:stretch>
                        </pic:blipFill>
                        <pic:spPr>
                          <a:xfrm>
                            <a:off x="0" y="0"/>
                            <a:ext cx="6410325" cy="4068445"/>
                          </a:xfrm>
                          <a:prstGeom prst="rect">
                            <a:avLst/>
                          </a:prstGeom>
                        </pic:spPr>
                      </pic:pic>
                    </a:graphicData>
                  </a:graphic>
                </wp:inline>
              </w:drawing>
            </w:r>
          </w:p>
          <w:p w14:paraId="034531AE" w14:textId="6307F0D5" w:rsidR="00290765" w:rsidRPr="00861841" w:rsidRDefault="00290765" w:rsidP="00E71E47">
            <w:pPr>
              <w:jc w:val="both"/>
              <w:rPr>
                <w:rFonts w:ascii="Arial" w:hAnsi="Arial" w:cs="Arial"/>
              </w:rPr>
            </w:pPr>
          </w:p>
        </w:tc>
      </w:tr>
      <w:tr w:rsidR="008321C4" w:rsidRPr="00861841" w14:paraId="5A75373E" w14:textId="77777777" w:rsidTr="00674477">
        <w:trPr>
          <w:trHeight w:val="1969"/>
        </w:trPr>
        <w:tc>
          <w:tcPr>
            <w:tcW w:w="10349" w:type="dxa"/>
            <w:gridSpan w:val="3"/>
          </w:tcPr>
          <w:p w14:paraId="6C785742" w14:textId="77777777" w:rsidR="00290765" w:rsidRPr="00861841" w:rsidRDefault="00290765" w:rsidP="001536B6">
            <w:pPr>
              <w:jc w:val="both"/>
              <w:rPr>
                <w:rFonts w:ascii="Arial" w:hAnsi="Arial" w:cs="Arial"/>
                <w:b/>
              </w:rPr>
            </w:pPr>
            <w:r w:rsidRPr="00861841">
              <w:rPr>
                <w:rFonts w:ascii="Arial" w:hAnsi="Arial" w:cs="Arial"/>
                <w:b/>
              </w:rPr>
              <w:lastRenderedPageBreak/>
              <w:t>Key Duties and Responsibilities:</w:t>
            </w:r>
          </w:p>
          <w:p w14:paraId="5FB880FA" w14:textId="77777777" w:rsidR="00290765" w:rsidRPr="00861841" w:rsidRDefault="00290765" w:rsidP="001536B6">
            <w:pPr>
              <w:jc w:val="both"/>
              <w:rPr>
                <w:rFonts w:ascii="Arial" w:hAnsi="Arial" w:cs="Arial"/>
              </w:rPr>
            </w:pPr>
          </w:p>
          <w:p w14:paraId="7592204F" w14:textId="4608958F" w:rsidR="00BE3B35" w:rsidRDefault="00290765" w:rsidP="00BE3B35">
            <w:pPr>
              <w:numPr>
                <w:ilvl w:val="0"/>
                <w:numId w:val="1"/>
              </w:numPr>
              <w:jc w:val="both"/>
              <w:rPr>
                <w:rFonts w:ascii="Arial" w:hAnsi="Arial" w:cs="Arial"/>
                <w:b/>
                <w:lang w:eastAsia="en-US"/>
              </w:rPr>
            </w:pPr>
            <w:r w:rsidRPr="00861841">
              <w:rPr>
                <w:rFonts w:ascii="Arial" w:hAnsi="Arial" w:cs="Arial"/>
                <w:b/>
                <w:lang w:eastAsia="en-US"/>
              </w:rPr>
              <w:t>Operational</w:t>
            </w:r>
          </w:p>
          <w:p w14:paraId="08E11C7E" w14:textId="77777777" w:rsidR="00D0625C" w:rsidRDefault="00D0625C" w:rsidP="00D0625C">
            <w:pPr>
              <w:jc w:val="both"/>
              <w:rPr>
                <w:rFonts w:ascii="Arial" w:hAnsi="Arial" w:cs="Arial"/>
                <w:b/>
                <w:lang w:eastAsia="en-US"/>
              </w:rPr>
            </w:pPr>
          </w:p>
          <w:p w14:paraId="35129AAC" w14:textId="1217FEC2" w:rsid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 xml:space="preserve">Support all back office and front office administrative functions </w:t>
            </w:r>
            <w:r w:rsidR="0094701E">
              <w:rPr>
                <w:rFonts w:ascii="Arial" w:hAnsi="Arial" w:cs="Arial"/>
                <w:bCs/>
                <w:lang w:eastAsia="en-US"/>
              </w:rPr>
              <w:t>are</w:t>
            </w:r>
            <w:r w:rsidRPr="00D0625C">
              <w:rPr>
                <w:rFonts w:ascii="Arial" w:hAnsi="Arial" w:cs="Arial"/>
                <w:bCs/>
                <w:lang w:eastAsia="en-US"/>
              </w:rPr>
              <w:t xml:space="preserve"> customer focused and information governance systems/procedures/practices a</w:t>
            </w:r>
            <w:r w:rsidR="0094701E">
              <w:rPr>
                <w:rFonts w:ascii="Arial" w:hAnsi="Arial" w:cs="Arial"/>
                <w:bCs/>
                <w:lang w:eastAsia="en-US"/>
              </w:rPr>
              <w:t>nd</w:t>
            </w:r>
            <w:r w:rsidRPr="00D0625C">
              <w:rPr>
                <w:rFonts w:ascii="Arial" w:hAnsi="Arial" w:cs="Arial"/>
                <w:bCs/>
                <w:lang w:eastAsia="en-US"/>
              </w:rPr>
              <w:t xml:space="preserve"> consistently applied across the whole service.</w:t>
            </w:r>
          </w:p>
          <w:p w14:paraId="3B4CD340" w14:textId="77777777" w:rsidR="00D0625C" w:rsidRPr="00D0625C" w:rsidRDefault="00D0625C" w:rsidP="00D0625C">
            <w:pPr>
              <w:jc w:val="both"/>
              <w:rPr>
                <w:rFonts w:ascii="Arial" w:hAnsi="Arial" w:cs="Arial"/>
                <w:bCs/>
                <w:lang w:eastAsia="en-US"/>
              </w:rPr>
            </w:pPr>
          </w:p>
          <w:p w14:paraId="052D6E67" w14:textId="492A7542"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 xml:space="preserve">Support effective and integrated administrative </w:t>
            </w:r>
            <w:r w:rsidR="0094701E">
              <w:rPr>
                <w:rFonts w:ascii="Arial" w:hAnsi="Arial" w:cs="Arial"/>
                <w:bCs/>
                <w:lang w:eastAsia="en-US"/>
              </w:rPr>
              <w:t xml:space="preserve">function against </w:t>
            </w:r>
            <w:r w:rsidRPr="00D0625C">
              <w:rPr>
                <w:rFonts w:ascii="Arial" w:hAnsi="Arial" w:cs="Arial"/>
                <w:bCs/>
                <w:lang w:eastAsia="en-US"/>
              </w:rPr>
              <w:t>standard operating procedures contributing to the provision of a cohesive and equitable service.</w:t>
            </w:r>
          </w:p>
          <w:p w14:paraId="5B3614A6" w14:textId="77777777" w:rsidR="00D0625C" w:rsidRPr="00D0625C" w:rsidRDefault="00D0625C" w:rsidP="00D0625C">
            <w:pPr>
              <w:jc w:val="both"/>
              <w:rPr>
                <w:rFonts w:ascii="Arial" w:hAnsi="Arial" w:cs="Arial"/>
                <w:b/>
                <w:lang w:eastAsia="en-US"/>
              </w:rPr>
            </w:pPr>
          </w:p>
          <w:p w14:paraId="3AF113B9" w14:textId="6CC10D22"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Support the Senior Administrator</w:t>
            </w:r>
            <w:r w:rsidR="00362EB7">
              <w:rPr>
                <w:rFonts w:ascii="Arial" w:hAnsi="Arial" w:cs="Arial"/>
                <w:bCs/>
                <w:lang w:eastAsia="en-US"/>
              </w:rPr>
              <w:t xml:space="preserve"> and operational/clinical leaders</w:t>
            </w:r>
            <w:r w:rsidRPr="00D0625C">
              <w:rPr>
                <w:rFonts w:ascii="Arial" w:hAnsi="Arial" w:cs="Arial"/>
                <w:bCs/>
                <w:lang w:eastAsia="en-US"/>
              </w:rPr>
              <w:t xml:space="preserve"> to maintain central coordination of the programmes of activity.</w:t>
            </w:r>
          </w:p>
          <w:p w14:paraId="467A4AA2" w14:textId="77777777" w:rsidR="00D0625C" w:rsidRPr="00D0625C" w:rsidRDefault="00D0625C" w:rsidP="00D0625C">
            <w:pPr>
              <w:jc w:val="both"/>
              <w:rPr>
                <w:rFonts w:ascii="Arial" w:hAnsi="Arial" w:cs="Arial"/>
                <w:bCs/>
                <w:lang w:eastAsia="en-US"/>
              </w:rPr>
            </w:pPr>
          </w:p>
          <w:p w14:paraId="4D8E83C9" w14:textId="40D8862E"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Support the delivery, development and integration of all Management Information Systems specific to the service.</w:t>
            </w:r>
          </w:p>
          <w:p w14:paraId="28EA5556" w14:textId="77777777" w:rsidR="00D0625C" w:rsidRPr="00D0625C" w:rsidRDefault="00D0625C" w:rsidP="00D0625C">
            <w:pPr>
              <w:jc w:val="both"/>
              <w:rPr>
                <w:rFonts w:ascii="Arial" w:hAnsi="Arial" w:cs="Arial"/>
                <w:b/>
                <w:lang w:eastAsia="en-US"/>
              </w:rPr>
            </w:pPr>
          </w:p>
          <w:p w14:paraId="6F629F37" w14:textId="02CA14FD"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Support the management of local information governance systems and in particular the safe storage and transportation of clinical records in adherence with Compass IG policies and procedures.</w:t>
            </w:r>
          </w:p>
          <w:p w14:paraId="21638AA1" w14:textId="77777777" w:rsidR="00D0625C" w:rsidRPr="00D0625C" w:rsidRDefault="00D0625C" w:rsidP="00D0625C">
            <w:pPr>
              <w:jc w:val="both"/>
              <w:rPr>
                <w:rFonts w:ascii="Arial" w:hAnsi="Arial" w:cs="Arial"/>
                <w:b/>
                <w:lang w:eastAsia="en-US"/>
              </w:rPr>
            </w:pPr>
          </w:p>
          <w:p w14:paraId="35830215" w14:textId="500E6F09"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Assist with the implementation of digital services for children, young people and families and support the marketing and promotion of the service to a wide range of stakeholders.</w:t>
            </w:r>
          </w:p>
          <w:p w14:paraId="650A1D2F" w14:textId="77777777" w:rsidR="00D0625C" w:rsidRPr="00D0625C" w:rsidRDefault="00D0625C" w:rsidP="00D0625C">
            <w:pPr>
              <w:jc w:val="both"/>
              <w:rPr>
                <w:rFonts w:ascii="Arial" w:hAnsi="Arial" w:cs="Arial"/>
                <w:b/>
                <w:lang w:eastAsia="en-US"/>
              </w:rPr>
            </w:pPr>
          </w:p>
          <w:p w14:paraId="7DF3B844" w14:textId="1144B72E"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Support the implementation of key health and safety requirements on a routine basis that will contribute to ensuring safe systems at work.</w:t>
            </w:r>
          </w:p>
          <w:p w14:paraId="6B32A72F" w14:textId="77777777" w:rsidR="00D0625C" w:rsidRPr="00D0625C" w:rsidRDefault="00D0625C" w:rsidP="00D0625C">
            <w:pPr>
              <w:jc w:val="both"/>
              <w:rPr>
                <w:rFonts w:ascii="Arial" w:hAnsi="Arial" w:cs="Arial"/>
                <w:b/>
                <w:lang w:eastAsia="en-US"/>
              </w:rPr>
            </w:pPr>
          </w:p>
          <w:p w14:paraId="09F10457" w14:textId="5710DDA7"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Support the development and production of routine performance dashboard reports to contribute to supervision, appraisal, clinical review meetings and performance dashboards as directed by the Service Manager.</w:t>
            </w:r>
          </w:p>
          <w:p w14:paraId="03BF2591" w14:textId="77777777" w:rsidR="00D0625C" w:rsidRPr="00D0625C" w:rsidRDefault="00D0625C" w:rsidP="00D0625C">
            <w:pPr>
              <w:jc w:val="both"/>
              <w:rPr>
                <w:rFonts w:ascii="Arial" w:hAnsi="Arial" w:cs="Arial"/>
                <w:b/>
                <w:lang w:eastAsia="en-US"/>
              </w:rPr>
            </w:pPr>
          </w:p>
          <w:p w14:paraId="11176BE1" w14:textId="7063D391" w:rsidR="00D0625C" w:rsidRPr="00D0625C" w:rsidRDefault="00D0625C" w:rsidP="00D0625C">
            <w:pPr>
              <w:pStyle w:val="ListParagraph"/>
              <w:numPr>
                <w:ilvl w:val="1"/>
                <w:numId w:val="1"/>
              </w:numPr>
              <w:jc w:val="both"/>
              <w:rPr>
                <w:rFonts w:ascii="Arial" w:hAnsi="Arial" w:cs="Arial"/>
                <w:bCs/>
                <w:lang w:eastAsia="en-US"/>
              </w:rPr>
            </w:pPr>
            <w:r w:rsidRPr="00D0625C">
              <w:rPr>
                <w:rFonts w:ascii="Arial" w:hAnsi="Arial" w:cs="Arial"/>
                <w:bCs/>
                <w:lang w:eastAsia="en-US"/>
              </w:rPr>
              <w:t>Assist with the population of activity data reports on a daily/weekly/monthly/quarterly basis and contribute to the creation of quarterly and annual performance monitoring reports.</w:t>
            </w:r>
          </w:p>
          <w:p w14:paraId="1E00D274" w14:textId="77777777" w:rsidR="00BE3B35" w:rsidRPr="00BE3B35" w:rsidRDefault="00BE3B35" w:rsidP="00BE3B35">
            <w:pPr>
              <w:jc w:val="both"/>
              <w:rPr>
                <w:rFonts w:ascii="Arial" w:hAnsi="Arial" w:cs="Arial"/>
                <w:b/>
                <w:lang w:eastAsia="en-US"/>
              </w:rPr>
            </w:pPr>
          </w:p>
          <w:p w14:paraId="5C270235" w14:textId="77777777" w:rsidR="00290765" w:rsidRPr="00861841" w:rsidRDefault="00290765" w:rsidP="00F614A0">
            <w:pPr>
              <w:numPr>
                <w:ilvl w:val="0"/>
                <w:numId w:val="1"/>
              </w:numPr>
              <w:jc w:val="both"/>
              <w:rPr>
                <w:rFonts w:ascii="Arial" w:hAnsi="Arial" w:cs="Arial"/>
                <w:b/>
                <w:bCs/>
                <w:lang w:eastAsia="en-US"/>
              </w:rPr>
            </w:pPr>
            <w:r w:rsidRPr="00861841">
              <w:rPr>
                <w:rFonts w:ascii="Arial" w:hAnsi="Arial" w:cs="Arial"/>
                <w:b/>
                <w:bCs/>
                <w:lang w:eastAsia="en-US"/>
              </w:rPr>
              <w:t>Developing and Maintaining Relationships</w:t>
            </w:r>
          </w:p>
          <w:p w14:paraId="25D86173" w14:textId="77777777" w:rsidR="008B140D" w:rsidRPr="00861841" w:rsidRDefault="008B140D" w:rsidP="008B140D">
            <w:pPr>
              <w:jc w:val="both"/>
              <w:rPr>
                <w:rFonts w:ascii="Arial" w:hAnsi="Arial" w:cs="Arial"/>
                <w:b/>
                <w:bCs/>
                <w:lang w:eastAsia="en-US"/>
              </w:rPr>
            </w:pPr>
          </w:p>
          <w:p w14:paraId="5F8CA2C3" w14:textId="158C4D02" w:rsidR="00290765" w:rsidRDefault="00A810BD" w:rsidP="008B197A">
            <w:pPr>
              <w:pStyle w:val="ListParagraph"/>
              <w:numPr>
                <w:ilvl w:val="1"/>
                <w:numId w:val="1"/>
              </w:numPr>
              <w:jc w:val="both"/>
              <w:rPr>
                <w:rFonts w:ascii="Arial" w:hAnsi="Arial" w:cs="Arial"/>
                <w:lang w:eastAsia="en-US"/>
              </w:rPr>
            </w:pPr>
            <w:r w:rsidRPr="008B197A">
              <w:rPr>
                <w:rFonts w:ascii="Arial" w:hAnsi="Arial" w:cs="Arial"/>
                <w:lang w:eastAsia="en-US"/>
              </w:rPr>
              <w:t>Be a proactive member of the team and reflect Compass’ values.</w:t>
            </w:r>
          </w:p>
          <w:p w14:paraId="4FD45FC1" w14:textId="77777777" w:rsidR="008B197A" w:rsidRPr="008B197A" w:rsidRDefault="008B197A" w:rsidP="008B197A">
            <w:pPr>
              <w:pStyle w:val="ListParagraph"/>
              <w:jc w:val="both"/>
              <w:rPr>
                <w:rFonts w:ascii="Arial" w:hAnsi="Arial" w:cs="Arial"/>
                <w:lang w:eastAsia="en-US"/>
              </w:rPr>
            </w:pPr>
          </w:p>
          <w:p w14:paraId="08EA42DF" w14:textId="728CAD02" w:rsidR="008B197A" w:rsidRDefault="008B197A" w:rsidP="008B197A">
            <w:pPr>
              <w:pStyle w:val="ListParagraph"/>
              <w:numPr>
                <w:ilvl w:val="1"/>
                <w:numId w:val="1"/>
              </w:numPr>
              <w:jc w:val="both"/>
              <w:rPr>
                <w:rFonts w:ascii="Arial" w:hAnsi="Arial" w:cs="Arial"/>
                <w:lang w:eastAsia="en-US"/>
              </w:rPr>
            </w:pPr>
            <w:r w:rsidRPr="008B197A">
              <w:rPr>
                <w:rFonts w:ascii="Arial" w:hAnsi="Arial" w:cs="Arial"/>
                <w:lang w:eastAsia="en-US"/>
              </w:rPr>
              <w:t>Actively works towards developing and sustaining effective working relationships with partner agencies in accordance with Joint Working Agreements/Service Level Agreements.</w:t>
            </w:r>
          </w:p>
          <w:p w14:paraId="44101486" w14:textId="77777777" w:rsidR="008B197A" w:rsidRPr="008B197A" w:rsidRDefault="008B197A" w:rsidP="008B197A">
            <w:pPr>
              <w:jc w:val="both"/>
              <w:rPr>
                <w:rFonts w:ascii="Arial" w:hAnsi="Arial" w:cs="Arial"/>
                <w:lang w:eastAsia="en-US"/>
              </w:rPr>
            </w:pPr>
          </w:p>
          <w:p w14:paraId="03A5D6D9" w14:textId="0A03F779" w:rsidR="00A810BD" w:rsidRPr="00094FF1" w:rsidRDefault="008B197A" w:rsidP="00F614A0">
            <w:pPr>
              <w:numPr>
                <w:ilvl w:val="1"/>
                <w:numId w:val="1"/>
              </w:numPr>
              <w:jc w:val="both"/>
              <w:rPr>
                <w:rFonts w:ascii="Arial" w:hAnsi="Arial" w:cs="Arial"/>
                <w:lang w:eastAsia="en-US"/>
              </w:rPr>
            </w:pPr>
            <w:r w:rsidRPr="008B197A">
              <w:rPr>
                <w:rFonts w:ascii="Arial" w:hAnsi="Arial" w:cs="Arial"/>
                <w:lang w:eastAsia="en-US"/>
              </w:rPr>
              <w:t>Build strong links with key departments within Compass and develop key relationships with colleagues in other services.</w:t>
            </w:r>
          </w:p>
          <w:p w14:paraId="314D082E" w14:textId="77777777" w:rsidR="00290765" w:rsidRPr="00861841" w:rsidRDefault="00290765" w:rsidP="001536B6">
            <w:pPr>
              <w:ind w:left="743" w:hanging="743"/>
              <w:jc w:val="both"/>
              <w:rPr>
                <w:rFonts w:ascii="Arial" w:hAnsi="Arial" w:cs="Arial"/>
                <w:b/>
                <w:bCs/>
                <w:lang w:eastAsia="en-US"/>
              </w:rPr>
            </w:pPr>
          </w:p>
          <w:p w14:paraId="101A2B04" w14:textId="1C575DBA" w:rsidR="00094FF1" w:rsidRDefault="0097024F" w:rsidP="0097024F">
            <w:pPr>
              <w:numPr>
                <w:ilvl w:val="1"/>
                <w:numId w:val="1"/>
              </w:numPr>
              <w:jc w:val="both"/>
              <w:rPr>
                <w:rFonts w:ascii="Arial" w:hAnsi="Arial" w:cs="Arial"/>
                <w:lang w:eastAsia="en-US"/>
              </w:rPr>
            </w:pPr>
            <w:r w:rsidRPr="0097024F">
              <w:rPr>
                <w:rFonts w:ascii="Arial" w:hAnsi="Arial" w:cs="Arial"/>
                <w:lang w:eastAsia="en-US"/>
              </w:rPr>
              <w:t>Take ownership and actively contribute to the development of sustainable partnerships, care pathways and shared expertise through the Compass specialist themed lead function.</w:t>
            </w:r>
          </w:p>
          <w:p w14:paraId="4820BABE" w14:textId="77777777" w:rsidR="00C5434E" w:rsidRDefault="00C5434E" w:rsidP="00C5434E">
            <w:pPr>
              <w:ind w:left="720"/>
              <w:jc w:val="both"/>
              <w:rPr>
                <w:rFonts w:ascii="Arial" w:hAnsi="Arial" w:cs="Arial"/>
                <w:lang w:eastAsia="en-US"/>
              </w:rPr>
            </w:pPr>
          </w:p>
          <w:p w14:paraId="0A1E3C3A" w14:textId="50481265" w:rsidR="007B0392" w:rsidRPr="0097024F" w:rsidRDefault="007B0392" w:rsidP="0097024F">
            <w:pPr>
              <w:numPr>
                <w:ilvl w:val="1"/>
                <w:numId w:val="1"/>
              </w:numPr>
              <w:jc w:val="both"/>
              <w:rPr>
                <w:rFonts w:ascii="Arial" w:hAnsi="Arial" w:cs="Arial"/>
                <w:lang w:eastAsia="en-US"/>
              </w:rPr>
            </w:pPr>
            <w:r>
              <w:rPr>
                <w:rFonts w:ascii="Arial" w:hAnsi="Arial" w:cs="Arial"/>
                <w:lang w:eastAsia="en-US"/>
              </w:rPr>
              <w:t xml:space="preserve">Work flexibly and </w:t>
            </w:r>
            <w:r w:rsidR="00C5434E">
              <w:rPr>
                <w:rFonts w:ascii="Arial" w:hAnsi="Arial" w:cs="Arial"/>
                <w:lang w:eastAsia="en-US"/>
              </w:rPr>
              <w:t>creatively</w:t>
            </w:r>
            <w:r>
              <w:rPr>
                <w:rFonts w:ascii="Arial" w:hAnsi="Arial" w:cs="Arial"/>
                <w:lang w:eastAsia="en-US"/>
              </w:rPr>
              <w:t xml:space="preserve"> within the team and wider service to </w:t>
            </w:r>
            <w:r w:rsidR="00C5434E">
              <w:rPr>
                <w:rFonts w:ascii="Arial" w:hAnsi="Arial" w:cs="Arial"/>
                <w:lang w:eastAsia="en-US"/>
              </w:rPr>
              <w:t>maintain effective delivery of oral health services.</w:t>
            </w:r>
          </w:p>
          <w:p w14:paraId="10B04B2D" w14:textId="77777777" w:rsidR="00290765" w:rsidRPr="00861841" w:rsidRDefault="00290765" w:rsidP="001536B6">
            <w:pPr>
              <w:pStyle w:val="ListParagraph"/>
              <w:ind w:left="743" w:hanging="743"/>
              <w:jc w:val="both"/>
              <w:rPr>
                <w:rFonts w:ascii="Arial" w:hAnsi="Arial" w:cs="Arial"/>
                <w:lang w:eastAsia="en-US"/>
              </w:rPr>
            </w:pPr>
          </w:p>
          <w:p w14:paraId="5640C4C1" w14:textId="7B559D78" w:rsidR="00290765" w:rsidRPr="00861841" w:rsidRDefault="00290765" w:rsidP="00F614A0">
            <w:pPr>
              <w:numPr>
                <w:ilvl w:val="0"/>
                <w:numId w:val="1"/>
              </w:numPr>
              <w:jc w:val="both"/>
              <w:rPr>
                <w:rFonts w:ascii="Arial" w:hAnsi="Arial" w:cs="Arial"/>
                <w:b/>
                <w:lang w:eastAsia="en-US"/>
              </w:rPr>
            </w:pPr>
            <w:r w:rsidRPr="00861841">
              <w:rPr>
                <w:rFonts w:ascii="Arial" w:hAnsi="Arial" w:cs="Arial"/>
                <w:b/>
                <w:lang w:eastAsia="en-US"/>
              </w:rPr>
              <w:t>Managing Resources</w:t>
            </w:r>
          </w:p>
          <w:p w14:paraId="1E86EDF3" w14:textId="77777777" w:rsidR="00740D69" w:rsidRPr="00861841" w:rsidRDefault="00740D69" w:rsidP="00740D69">
            <w:pPr>
              <w:ind w:left="743"/>
              <w:jc w:val="both"/>
              <w:rPr>
                <w:rFonts w:ascii="Arial" w:hAnsi="Arial" w:cs="Arial"/>
                <w:b/>
                <w:lang w:eastAsia="en-US"/>
              </w:rPr>
            </w:pPr>
          </w:p>
          <w:p w14:paraId="0DC8FDED" w14:textId="21FE5857" w:rsidR="00290765" w:rsidRDefault="0097024F" w:rsidP="00F614A0">
            <w:pPr>
              <w:numPr>
                <w:ilvl w:val="1"/>
                <w:numId w:val="1"/>
              </w:numPr>
              <w:jc w:val="both"/>
              <w:rPr>
                <w:rFonts w:ascii="Arial" w:hAnsi="Arial" w:cs="Arial"/>
                <w:lang w:eastAsia="en-US"/>
              </w:rPr>
            </w:pPr>
            <w:r w:rsidRPr="0097024F">
              <w:rPr>
                <w:rFonts w:ascii="Arial" w:hAnsi="Arial" w:cs="Arial"/>
                <w:lang w:eastAsia="en-US"/>
              </w:rPr>
              <w:t>Maintain accurate records in line with the Compass policies and procedures.</w:t>
            </w:r>
          </w:p>
          <w:p w14:paraId="51B317A5" w14:textId="77777777" w:rsidR="0097122D" w:rsidRDefault="0097122D" w:rsidP="0097122D">
            <w:pPr>
              <w:ind w:left="720"/>
              <w:jc w:val="both"/>
              <w:rPr>
                <w:rFonts w:ascii="Arial" w:hAnsi="Arial" w:cs="Arial"/>
                <w:lang w:eastAsia="en-US"/>
              </w:rPr>
            </w:pPr>
          </w:p>
          <w:p w14:paraId="21CDE15D" w14:textId="529A3864" w:rsidR="0011051F" w:rsidRDefault="0097122D" w:rsidP="0011051F">
            <w:pPr>
              <w:numPr>
                <w:ilvl w:val="1"/>
                <w:numId w:val="1"/>
              </w:numPr>
              <w:jc w:val="both"/>
              <w:rPr>
                <w:rFonts w:ascii="Arial" w:hAnsi="Arial" w:cs="Arial"/>
                <w:lang w:eastAsia="en-US"/>
              </w:rPr>
            </w:pPr>
            <w:r>
              <w:rPr>
                <w:rFonts w:ascii="Arial" w:hAnsi="Arial" w:cs="Arial"/>
                <w:lang w:eastAsia="en-US"/>
              </w:rPr>
              <w:t xml:space="preserve">Work with Clinical Manager and Logistics colleagues to maintain adequate oral </w:t>
            </w:r>
            <w:r w:rsidR="0011051F">
              <w:rPr>
                <w:rFonts w:ascii="Arial" w:hAnsi="Arial" w:cs="Arial"/>
                <w:lang w:eastAsia="en-US"/>
              </w:rPr>
              <w:t>hygiene supplies and services.</w:t>
            </w:r>
          </w:p>
          <w:p w14:paraId="6D3723F9" w14:textId="77777777" w:rsidR="001041F5" w:rsidRDefault="001041F5" w:rsidP="001041F5">
            <w:pPr>
              <w:ind w:left="720"/>
              <w:jc w:val="both"/>
              <w:rPr>
                <w:rFonts w:ascii="Arial" w:hAnsi="Arial" w:cs="Arial"/>
                <w:lang w:eastAsia="en-US"/>
              </w:rPr>
            </w:pPr>
          </w:p>
          <w:p w14:paraId="134845F8" w14:textId="3A8BB011" w:rsidR="0011051F" w:rsidRPr="0011051F" w:rsidRDefault="0011051F" w:rsidP="0011051F">
            <w:pPr>
              <w:numPr>
                <w:ilvl w:val="1"/>
                <w:numId w:val="1"/>
              </w:numPr>
              <w:jc w:val="both"/>
              <w:rPr>
                <w:rFonts w:ascii="Arial" w:hAnsi="Arial" w:cs="Arial"/>
                <w:lang w:eastAsia="en-US"/>
              </w:rPr>
            </w:pPr>
            <w:r>
              <w:rPr>
                <w:rFonts w:ascii="Arial" w:hAnsi="Arial" w:cs="Arial"/>
                <w:lang w:eastAsia="en-US"/>
              </w:rPr>
              <w:t xml:space="preserve">Deputise for the Transport and Logistics </w:t>
            </w:r>
            <w:r w:rsidR="00740255">
              <w:rPr>
                <w:rFonts w:ascii="Arial" w:hAnsi="Arial" w:cs="Arial"/>
                <w:lang w:eastAsia="en-US"/>
              </w:rPr>
              <w:t>Assistant during times of absen</w:t>
            </w:r>
            <w:r w:rsidR="00AC0CCE">
              <w:rPr>
                <w:rFonts w:ascii="Arial" w:hAnsi="Arial" w:cs="Arial"/>
                <w:lang w:eastAsia="en-US"/>
              </w:rPr>
              <w:t>ce</w:t>
            </w:r>
            <w:r w:rsidR="00740255">
              <w:rPr>
                <w:rFonts w:ascii="Arial" w:hAnsi="Arial" w:cs="Arial"/>
                <w:lang w:eastAsia="en-US"/>
              </w:rPr>
              <w:t xml:space="preserve"> on an as and when required basis to coordinate </w:t>
            </w:r>
            <w:r w:rsidR="001041F5">
              <w:rPr>
                <w:rFonts w:ascii="Arial" w:hAnsi="Arial" w:cs="Arial"/>
                <w:lang w:eastAsia="en-US"/>
              </w:rPr>
              <w:t>delivery of required oral health supplies</w:t>
            </w:r>
            <w:r w:rsidR="00AC0CCE">
              <w:rPr>
                <w:rFonts w:ascii="Arial" w:hAnsi="Arial" w:cs="Arial"/>
                <w:lang w:eastAsia="en-US"/>
              </w:rPr>
              <w:t xml:space="preserve"> required</w:t>
            </w:r>
            <w:r w:rsidR="001041F5">
              <w:rPr>
                <w:rFonts w:ascii="Arial" w:hAnsi="Arial" w:cs="Arial"/>
                <w:lang w:eastAsia="en-US"/>
              </w:rPr>
              <w:t xml:space="preserve"> to maintain service delivery.</w:t>
            </w:r>
          </w:p>
          <w:p w14:paraId="40E24299" w14:textId="77777777" w:rsidR="00F75C4A" w:rsidRPr="00861841" w:rsidRDefault="00F75C4A" w:rsidP="0097024F">
            <w:pPr>
              <w:jc w:val="both"/>
              <w:rPr>
                <w:rFonts w:ascii="Arial" w:hAnsi="Arial" w:cs="Arial"/>
                <w:lang w:eastAsia="en-US"/>
              </w:rPr>
            </w:pPr>
          </w:p>
          <w:p w14:paraId="1EC9DDA9" w14:textId="77777777" w:rsidR="00290765" w:rsidRPr="00861841" w:rsidRDefault="00290765" w:rsidP="00F614A0">
            <w:pPr>
              <w:numPr>
                <w:ilvl w:val="0"/>
                <w:numId w:val="1"/>
              </w:numPr>
              <w:jc w:val="both"/>
              <w:rPr>
                <w:rFonts w:ascii="Arial" w:hAnsi="Arial" w:cs="Arial"/>
                <w:b/>
                <w:bCs/>
                <w:lang w:eastAsia="en-US"/>
              </w:rPr>
            </w:pPr>
            <w:r w:rsidRPr="00861841">
              <w:rPr>
                <w:rFonts w:ascii="Arial" w:hAnsi="Arial" w:cs="Arial"/>
                <w:b/>
                <w:bCs/>
                <w:lang w:eastAsia="en-US"/>
              </w:rPr>
              <w:t>Managing Self</w:t>
            </w:r>
          </w:p>
          <w:p w14:paraId="1DA7DA10" w14:textId="77777777" w:rsidR="008B140D" w:rsidRPr="00861841" w:rsidRDefault="008B140D" w:rsidP="008B140D">
            <w:pPr>
              <w:jc w:val="both"/>
              <w:rPr>
                <w:rFonts w:ascii="Arial" w:hAnsi="Arial" w:cs="Arial"/>
                <w:b/>
                <w:bCs/>
                <w:lang w:eastAsia="en-US"/>
              </w:rPr>
            </w:pPr>
          </w:p>
          <w:p w14:paraId="4C697826" w14:textId="4562F7C6" w:rsidR="00C105FD" w:rsidRDefault="00C105FD" w:rsidP="00C105FD">
            <w:pPr>
              <w:numPr>
                <w:ilvl w:val="1"/>
                <w:numId w:val="1"/>
              </w:numPr>
              <w:ind w:left="743" w:hanging="743"/>
              <w:jc w:val="both"/>
              <w:rPr>
                <w:rFonts w:ascii="Arial" w:hAnsi="Arial" w:cs="Arial"/>
                <w:lang w:eastAsia="en-US"/>
              </w:rPr>
            </w:pPr>
            <w:r w:rsidRPr="00C105FD">
              <w:rPr>
                <w:rFonts w:ascii="Arial" w:hAnsi="Arial" w:cs="Arial"/>
                <w:lang w:eastAsia="en-US"/>
              </w:rPr>
              <w:t>Prioritise own workload within agreed objectives using your own initiative.</w:t>
            </w:r>
          </w:p>
          <w:p w14:paraId="35BCBAB8" w14:textId="77777777" w:rsidR="00C105FD" w:rsidRPr="00C105FD" w:rsidRDefault="00C105FD" w:rsidP="00C105FD">
            <w:pPr>
              <w:jc w:val="both"/>
              <w:rPr>
                <w:rFonts w:ascii="Arial" w:hAnsi="Arial" w:cs="Arial"/>
                <w:lang w:eastAsia="en-US"/>
              </w:rPr>
            </w:pPr>
          </w:p>
          <w:p w14:paraId="05333747" w14:textId="4BF4F8A5" w:rsidR="00C105FD" w:rsidRDefault="00C105FD" w:rsidP="00C105FD">
            <w:pPr>
              <w:numPr>
                <w:ilvl w:val="1"/>
                <w:numId w:val="1"/>
              </w:numPr>
              <w:ind w:left="743" w:hanging="743"/>
              <w:jc w:val="both"/>
              <w:rPr>
                <w:rFonts w:ascii="Arial" w:hAnsi="Arial" w:cs="Arial"/>
                <w:lang w:eastAsia="en-US"/>
              </w:rPr>
            </w:pPr>
            <w:r w:rsidRPr="00C105FD">
              <w:rPr>
                <w:rFonts w:ascii="Arial" w:hAnsi="Arial" w:cs="Arial"/>
                <w:lang w:eastAsia="en-US"/>
              </w:rPr>
              <w:lastRenderedPageBreak/>
              <w:t>Take responsibility for own learning and professional development in line with Compass’ Learning and Development framework.</w:t>
            </w:r>
          </w:p>
          <w:p w14:paraId="4175FE40" w14:textId="77777777" w:rsidR="00C105FD" w:rsidRPr="00C105FD" w:rsidRDefault="00C105FD" w:rsidP="00C105FD">
            <w:pPr>
              <w:jc w:val="both"/>
              <w:rPr>
                <w:rFonts w:ascii="Arial" w:hAnsi="Arial" w:cs="Arial"/>
                <w:lang w:eastAsia="en-US"/>
              </w:rPr>
            </w:pPr>
          </w:p>
          <w:p w14:paraId="18DC60BC" w14:textId="47B57D89" w:rsidR="00C105FD" w:rsidRDefault="00C105FD" w:rsidP="00C105FD">
            <w:pPr>
              <w:numPr>
                <w:ilvl w:val="1"/>
                <w:numId w:val="1"/>
              </w:numPr>
              <w:ind w:left="743" w:hanging="743"/>
              <w:jc w:val="both"/>
              <w:rPr>
                <w:rFonts w:ascii="Arial" w:hAnsi="Arial" w:cs="Arial"/>
                <w:lang w:eastAsia="en-US"/>
              </w:rPr>
            </w:pPr>
            <w:r w:rsidRPr="00C105FD">
              <w:rPr>
                <w:rFonts w:ascii="Arial" w:hAnsi="Arial" w:cs="Arial"/>
                <w:lang w:eastAsia="en-US"/>
              </w:rPr>
              <w:t>Take responsibility for your own and others’ health and safety in the working environment.</w:t>
            </w:r>
          </w:p>
          <w:p w14:paraId="435036D7" w14:textId="77777777" w:rsidR="00C105FD" w:rsidRPr="00C105FD" w:rsidRDefault="00C105FD" w:rsidP="00C105FD">
            <w:pPr>
              <w:jc w:val="both"/>
              <w:rPr>
                <w:rFonts w:ascii="Arial" w:hAnsi="Arial" w:cs="Arial"/>
                <w:lang w:eastAsia="en-US"/>
              </w:rPr>
            </w:pPr>
          </w:p>
          <w:p w14:paraId="5977B9C7" w14:textId="2AEDA5BD" w:rsidR="00C105FD" w:rsidRDefault="00C105FD" w:rsidP="00C105FD">
            <w:pPr>
              <w:numPr>
                <w:ilvl w:val="1"/>
                <w:numId w:val="1"/>
              </w:numPr>
              <w:ind w:left="743" w:hanging="743"/>
              <w:jc w:val="both"/>
              <w:rPr>
                <w:rFonts w:ascii="Arial" w:hAnsi="Arial" w:cs="Arial"/>
                <w:lang w:eastAsia="en-US"/>
              </w:rPr>
            </w:pPr>
            <w:r w:rsidRPr="00C105FD">
              <w:rPr>
                <w:rFonts w:ascii="Arial" w:hAnsi="Arial" w:cs="Arial"/>
                <w:lang w:eastAsia="en-US"/>
              </w:rPr>
              <w:t>Promotes equal opportunity and diversity within Compass.</w:t>
            </w:r>
          </w:p>
          <w:p w14:paraId="6BAAE195" w14:textId="77777777" w:rsidR="00C105FD" w:rsidRPr="00C105FD" w:rsidRDefault="00C105FD" w:rsidP="00C105FD">
            <w:pPr>
              <w:jc w:val="both"/>
              <w:rPr>
                <w:rFonts w:ascii="Arial" w:hAnsi="Arial" w:cs="Arial"/>
                <w:lang w:eastAsia="en-US"/>
              </w:rPr>
            </w:pPr>
          </w:p>
          <w:p w14:paraId="611EEAF2" w14:textId="381073BF" w:rsidR="00C105FD" w:rsidRDefault="00C105FD" w:rsidP="00C105FD">
            <w:pPr>
              <w:numPr>
                <w:ilvl w:val="1"/>
                <w:numId w:val="1"/>
              </w:numPr>
              <w:ind w:left="743" w:hanging="743"/>
              <w:jc w:val="both"/>
              <w:rPr>
                <w:rFonts w:ascii="Arial" w:hAnsi="Arial" w:cs="Arial"/>
                <w:lang w:eastAsia="en-US"/>
              </w:rPr>
            </w:pPr>
            <w:r w:rsidRPr="00C105FD">
              <w:rPr>
                <w:rFonts w:ascii="Arial" w:hAnsi="Arial" w:cs="Arial"/>
                <w:lang w:eastAsia="en-US"/>
              </w:rPr>
              <w:t>Ensure that confidentiality is upheld at all times in line with Compass policy.</w:t>
            </w:r>
          </w:p>
          <w:p w14:paraId="1F93D2D9" w14:textId="77777777" w:rsidR="00C105FD" w:rsidRPr="00C105FD" w:rsidRDefault="00C105FD" w:rsidP="00C105FD">
            <w:pPr>
              <w:jc w:val="both"/>
              <w:rPr>
                <w:rFonts w:ascii="Arial" w:hAnsi="Arial" w:cs="Arial"/>
                <w:lang w:eastAsia="en-US"/>
              </w:rPr>
            </w:pPr>
          </w:p>
          <w:p w14:paraId="24EE86CF" w14:textId="54000846" w:rsidR="00C105FD" w:rsidRPr="004809B8" w:rsidRDefault="00C105FD" w:rsidP="004809B8">
            <w:pPr>
              <w:numPr>
                <w:ilvl w:val="1"/>
                <w:numId w:val="1"/>
              </w:numPr>
              <w:ind w:left="743" w:hanging="743"/>
              <w:jc w:val="both"/>
              <w:rPr>
                <w:rFonts w:ascii="Arial" w:hAnsi="Arial" w:cs="Arial"/>
                <w:lang w:eastAsia="en-US"/>
              </w:rPr>
            </w:pPr>
            <w:r w:rsidRPr="00C105FD">
              <w:rPr>
                <w:rFonts w:ascii="Arial" w:hAnsi="Arial" w:cs="Arial"/>
                <w:lang w:eastAsia="en-US"/>
              </w:rPr>
              <w:t>Ensure safeguarding responsibilities are delivered in line with role and competency level.</w:t>
            </w:r>
          </w:p>
          <w:p w14:paraId="21ED3A9E" w14:textId="77777777" w:rsidR="00C105FD" w:rsidRPr="00C105FD" w:rsidRDefault="00C105FD" w:rsidP="00C105FD">
            <w:pPr>
              <w:jc w:val="both"/>
              <w:rPr>
                <w:rFonts w:ascii="Arial" w:hAnsi="Arial" w:cs="Arial"/>
                <w:lang w:eastAsia="en-US"/>
              </w:rPr>
            </w:pPr>
          </w:p>
          <w:p w14:paraId="73AF9A3E" w14:textId="2B6B8E5C" w:rsidR="00C105FD" w:rsidRDefault="00C105FD" w:rsidP="00C105FD">
            <w:pPr>
              <w:numPr>
                <w:ilvl w:val="1"/>
                <w:numId w:val="1"/>
              </w:numPr>
              <w:ind w:left="743" w:hanging="743"/>
              <w:jc w:val="both"/>
              <w:rPr>
                <w:rFonts w:ascii="Arial" w:hAnsi="Arial" w:cs="Arial"/>
                <w:lang w:eastAsia="en-US"/>
              </w:rPr>
            </w:pPr>
            <w:r w:rsidRPr="00C105FD">
              <w:rPr>
                <w:rFonts w:ascii="Arial" w:hAnsi="Arial" w:cs="Arial"/>
                <w:lang w:eastAsia="en-US"/>
              </w:rPr>
              <w:t>Works in accordance with Caldicott principles and Data Protection principles and adheres to all relevant Compass policies, procedures and guidelines.</w:t>
            </w:r>
          </w:p>
          <w:p w14:paraId="0A2625AB" w14:textId="77777777" w:rsidR="00C105FD" w:rsidRPr="00C105FD" w:rsidRDefault="00C105FD" w:rsidP="00C105FD">
            <w:pPr>
              <w:ind w:left="360"/>
              <w:jc w:val="both"/>
              <w:rPr>
                <w:rFonts w:ascii="Arial" w:hAnsi="Arial" w:cs="Arial"/>
                <w:lang w:eastAsia="en-US"/>
              </w:rPr>
            </w:pPr>
          </w:p>
          <w:p w14:paraId="32BD3BD4" w14:textId="542682D4" w:rsidR="00C105FD" w:rsidRPr="00C105FD" w:rsidRDefault="00C105FD" w:rsidP="00C105FD">
            <w:pPr>
              <w:numPr>
                <w:ilvl w:val="1"/>
                <w:numId w:val="1"/>
              </w:numPr>
              <w:ind w:left="743" w:hanging="743"/>
              <w:jc w:val="both"/>
              <w:rPr>
                <w:rFonts w:ascii="Arial" w:hAnsi="Arial" w:cs="Arial"/>
                <w:lang w:eastAsia="en-US"/>
              </w:rPr>
            </w:pPr>
            <w:r w:rsidRPr="00C105FD">
              <w:rPr>
                <w:rFonts w:ascii="Arial" w:hAnsi="Arial" w:cs="Arial"/>
                <w:lang w:eastAsia="en-US"/>
              </w:rPr>
              <w:t>To act as a role model in applying good infection control prevention and control policy and practice within Compass.</w:t>
            </w:r>
          </w:p>
          <w:p w14:paraId="0853ACD6" w14:textId="77777777" w:rsidR="00C105FD" w:rsidRDefault="00C105FD" w:rsidP="00B714D2">
            <w:pPr>
              <w:spacing w:after="200" w:line="276" w:lineRule="auto"/>
              <w:jc w:val="both"/>
              <w:rPr>
                <w:rFonts w:ascii="Arial" w:hAnsi="Arial" w:cs="Arial"/>
                <w:b/>
              </w:rPr>
            </w:pPr>
          </w:p>
          <w:p w14:paraId="40178E1E" w14:textId="286A127A" w:rsidR="00B714D2" w:rsidRPr="00861841" w:rsidRDefault="00B714D2" w:rsidP="00B714D2">
            <w:pPr>
              <w:spacing w:after="200" w:line="276" w:lineRule="auto"/>
              <w:jc w:val="both"/>
              <w:rPr>
                <w:rFonts w:ascii="Arial" w:hAnsi="Arial" w:cs="Arial"/>
                <w:b/>
              </w:rPr>
            </w:pPr>
            <w:r w:rsidRPr="00861841">
              <w:rPr>
                <w:rFonts w:ascii="Arial" w:hAnsi="Arial" w:cs="Arial"/>
                <w:b/>
              </w:rPr>
              <w:t>Flexible Approach</w:t>
            </w:r>
          </w:p>
          <w:p w14:paraId="73ED77F7" w14:textId="77777777" w:rsidR="00B0407F" w:rsidRPr="00861841" w:rsidRDefault="00B0407F" w:rsidP="00B0407F">
            <w:pPr>
              <w:spacing w:after="200" w:line="276" w:lineRule="auto"/>
              <w:jc w:val="both"/>
              <w:rPr>
                <w:rFonts w:ascii="Arial" w:hAnsi="Arial" w:cs="Arial"/>
              </w:rPr>
            </w:pPr>
            <w:r w:rsidRPr="00861841">
              <w:rPr>
                <w:rFonts w:ascii="Arial" w:hAnsi="Arial" w:cs="Arial"/>
              </w:rPr>
              <w:t>To undertake any evening or weekend working as required</w:t>
            </w:r>
            <w:r>
              <w:rPr>
                <w:rFonts w:ascii="Arial" w:hAnsi="Arial" w:cs="Arial"/>
              </w:rPr>
              <w:t>; periodic, planned work outside of normal working hours may be required from time to time to engage in schools/setting with parents and strategic partners.</w:t>
            </w:r>
          </w:p>
          <w:p w14:paraId="7820344A" w14:textId="77777777" w:rsidR="00B0407F" w:rsidRPr="00861841" w:rsidRDefault="00B0407F" w:rsidP="00B0407F">
            <w:pPr>
              <w:jc w:val="both"/>
              <w:rPr>
                <w:rFonts w:ascii="Arial" w:hAnsi="Arial" w:cs="Arial"/>
                <w:bCs/>
                <w:lang w:eastAsia="en-US"/>
              </w:rPr>
            </w:pPr>
            <w:r w:rsidRPr="00861841">
              <w:rPr>
                <w:rFonts w:ascii="Arial" w:hAnsi="Arial" w:cs="Arial"/>
              </w:rPr>
              <w:t>To carry out such other duties commensurate with the grading of the post as may be reasonably determined from time to time.</w:t>
            </w:r>
          </w:p>
          <w:p w14:paraId="0682FAF0" w14:textId="77777777" w:rsidR="00B0407F" w:rsidRPr="00861841" w:rsidRDefault="00B0407F" w:rsidP="00B0407F">
            <w:pPr>
              <w:tabs>
                <w:tab w:val="left" w:pos="-720"/>
                <w:tab w:val="left" w:pos="0"/>
                <w:tab w:val="num" w:pos="709"/>
              </w:tabs>
              <w:suppressAutoHyphens/>
              <w:ind w:left="743" w:hanging="743"/>
              <w:jc w:val="both"/>
              <w:rPr>
                <w:rFonts w:ascii="Arial" w:hAnsi="Arial" w:cs="Arial"/>
                <w:lang w:eastAsia="en-US"/>
              </w:rPr>
            </w:pPr>
          </w:p>
          <w:p w14:paraId="69C55ABA" w14:textId="77777777" w:rsidR="00D0762A" w:rsidRDefault="00B0407F" w:rsidP="00B0407F">
            <w:pPr>
              <w:tabs>
                <w:tab w:val="left" w:pos="-720"/>
                <w:tab w:val="left" w:pos="0"/>
                <w:tab w:val="num" w:pos="709"/>
              </w:tabs>
              <w:suppressAutoHyphens/>
              <w:ind w:left="743" w:hanging="743"/>
              <w:jc w:val="both"/>
              <w:rPr>
                <w:rFonts w:ascii="Arial" w:hAnsi="Arial" w:cs="Arial"/>
                <w:bCs/>
              </w:rPr>
            </w:pPr>
            <w:r w:rsidRPr="00966A98">
              <w:rPr>
                <w:rFonts w:ascii="Arial" w:hAnsi="Arial" w:cs="Arial"/>
                <w:bCs/>
                <w:lang w:eastAsia="en-US"/>
              </w:rPr>
              <w:t>In line with Compass Values and</w:t>
            </w:r>
            <w:r>
              <w:rPr>
                <w:rFonts w:ascii="Arial" w:hAnsi="Arial" w:cs="Arial"/>
                <w:bCs/>
              </w:rPr>
              <w:t xml:space="preserve"> Character be a creative problem solver, flexible and proactive in</w:t>
            </w:r>
          </w:p>
          <w:p w14:paraId="335516E7" w14:textId="2AD28858" w:rsidR="00290765" w:rsidRPr="00861841" w:rsidRDefault="00B0407F" w:rsidP="00B0407F">
            <w:pPr>
              <w:tabs>
                <w:tab w:val="left" w:pos="-720"/>
                <w:tab w:val="left" w:pos="0"/>
                <w:tab w:val="num" w:pos="709"/>
              </w:tabs>
              <w:suppressAutoHyphens/>
              <w:ind w:left="743" w:hanging="743"/>
              <w:jc w:val="both"/>
              <w:rPr>
                <w:rFonts w:ascii="Arial" w:hAnsi="Arial" w:cs="Arial"/>
                <w:lang w:eastAsia="en-US"/>
              </w:rPr>
            </w:pPr>
            <w:r>
              <w:rPr>
                <w:rFonts w:ascii="Arial" w:hAnsi="Arial" w:cs="Arial"/>
                <w:bCs/>
              </w:rPr>
              <w:t>enhancing, developing and promoting delivery and reputation of the oral health service.</w:t>
            </w:r>
            <w:r w:rsidRPr="00966A98">
              <w:rPr>
                <w:rFonts w:ascii="Arial" w:hAnsi="Arial" w:cs="Arial"/>
                <w:bCs/>
              </w:rPr>
              <w:t xml:space="preserve"> </w:t>
            </w:r>
          </w:p>
          <w:p w14:paraId="6E9A5513" w14:textId="77777777" w:rsidR="00D0762A" w:rsidRDefault="00D0762A" w:rsidP="001536B6">
            <w:pPr>
              <w:tabs>
                <w:tab w:val="left" w:pos="-720"/>
                <w:tab w:val="left" w:pos="0"/>
              </w:tabs>
              <w:suppressAutoHyphens/>
              <w:ind w:left="743" w:hanging="743"/>
              <w:jc w:val="both"/>
              <w:rPr>
                <w:rFonts w:ascii="Arial" w:hAnsi="Arial" w:cs="Arial"/>
                <w:b/>
                <w:lang w:eastAsia="en-US"/>
              </w:rPr>
            </w:pPr>
          </w:p>
          <w:p w14:paraId="625C7ADA" w14:textId="53368BB4" w:rsidR="00290765" w:rsidRPr="00861841" w:rsidRDefault="00290765" w:rsidP="001536B6">
            <w:pPr>
              <w:tabs>
                <w:tab w:val="left" w:pos="-720"/>
                <w:tab w:val="left" w:pos="0"/>
              </w:tabs>
              <w:suppressAutoHyphens/>
              <w:ind w:left="743" w:hanging="743"/>
              <w:jc w:val="both"/>
              <w:rPr>
                <w:rFonts w:ascii="Arial" w:hAnsi="Arial" w:cs="Arial"/>
                <w:b/>
                <w:lang w:eastAsia="en-US"/>
              </w:rPr>
            </w:pPr>
            <w:r w:rsidRPr="00861841">
              <w:rPr>
                <w:rFonts w:ascii="Arial" w:hAnsi="Arial" w:cs="Arial"/>
                <w:b/>
                <w:lang w:eastAsia="en-US"/>
              </w:rPr>
              <w:t>In addition to these functions the post holder is expected to:</w:t>
            </w:r>
          </w:p>
          <w:p w14:paraId="07DDE95E" w14:textId="77777777" w:rsidR="008B140D" w:rsidRPr="00861841" w:rsidRDefault="008B140D" w:rsidP="001536B6">
            <w:pPr>
              <w:tabs>
                <w:tab w:val="left" w:pos="-720"/>
                <w:tab w:val="left" w:pos="0"/>
              </w:tabs>
              <w:suppressAutoHyphens/>
              <w:ind w:left="743" w:hanging="743"/>
              <w:jc w:val="both"/>
              <w:rPr>
                <w:rFonts w:ascii="Arial" w:hAnsi="Arial" w:cs="Arial"/>
                <w:b/>
                <w:lang w:eastAsia="en-US"/>
              </w:rPr>
            </w:pPr>
          </w:p>
          <w:p w14:paraId="10E1DC5C" w14:textId="77777777" w:rsidR="00290765" w:rsidRPr="00861841" w:rsidRDefault="00290765" w:rsidP="00F614A0">
            <w:pPr>
              <w:numPr>
                <w:ilvl w:val="0"/>
                <w:numId w:val="1"/>
              </w:numPr>
              <w:tabs>
                <w:tab w:val="left" w:pos="-720"/>
                <w:tab w:val="left" w:pos="0"/>
              </w:tabs>
              <w:suppressAutoHyphens/>
              <w:jc w:val="both"/>
              <w:rPr>
                <w:rFonts w:ascii="Arial" w:hAnsi="Arial" w:cs="Arial"/>
                <w:lang w:eastAsia="en-US"/>
              </w:rPr>
            </w:pPr>
            <w:r w:rsidRPr="00861841">
              <w:rPr>
                <w:rFonts w:ascii="Arial" w:hAnsi="Arial" w:cs="Arial"/>
                <w:lang w:eastAsia="en-US"/>
              </w:rPr>
              <w:t>In agreement with the line manager carry out such other duties as may be reasonably expected in accordance with the grade of the post.</w:t>
            </w:r>
          </w:p>
          <w:p w14:paraId="2D2AB52C" w14:textId="77777777" w:rsidR="00290765" w:rsidRPr="00861841" w:rsidRDefault="00290765" w:rsidP="009F49B0">
            <w:pPr>
              <w:jc w:val="both"/>
              <w:rPr>
                <w:rFonts w:ascii="Arial" w:hAnsi="Arial" w:cs="Arial"/>
              </w:rPr>
            </w:pPr>
          </w:p>
        </w:tc>
      </w:tr>
      <w:tr w:rsidR="008321C4" w:rsidRPr="00861841" w14:paraId="6357F4D2" w14:textId="77777777" w:rsidTr="00674477">
        <w:trPr>
          <w:trHeight w:val="567"/>
        </w:trPr>
        <w:tc>
          <w:tcPr>
            <w:tcW w:w="10349" w:type="dxa"/>
            <w:gridSpan w:val="3"/>
          </w:tcPr>
          <w:p w14:paraId="0B269CBF" w14:textId="17155E51" w:rsidR="00290765" w:rsidRPr="00653B7F" w:rsidRDefault="00290765" w:rsidP="00653B7F">
            <w:pPr>
              <w:pStyle w:val="BodyText"/>
              <w:ind w:left="107" w:right="91"/>
              <w:jc w:val="both"/>
              <w:rPr>
                <w:rFonts w:ascii="Arial" w:hAnsi="Arial" w:cs="Arial"/>
              </w:rPr>
            </w:pPr>
            <w:r w:rsidRPr="00653B7F">
              <w:rPr>
                <w:rFonts w:ascii="Arial" w:hAnsi="Arial" w:cs="Arial"/>
                <w:b/>
                <w:sz w:val="24"/>
                <w:szCs w:val="24"/>
              </w:rPr>
              <w:lastRenderedPageBreak/>
              <w:t>Financial Responsibilities:</w:t>
            </w:r>
            <w:r w:rsidR="00C30042" w:rsidRPr="00653B7F">
              <w:rPr>
                <w:rFonts w:ascii="Arial" w:hAnsi="Arial" w:cs="Arial"/>
                <w:b/>
                <w:sz w:val="24"/>
                <w:szCs w:val="24"/>
              </w:rPr>
              <w:t xml:space="preserve"> </w:t>
            </w:r>
            <w:r w:rsidR="00653B7F" w:rsidRPr="00653B7F">
              <w:rPr>
                <w:rFonts w:ascii="Arial" w:hAnsi="Arial" w:cs="Arial"/>
                <w:sz w:val="24"/>
                <w:szCs w:val="24"/>
              </w:rPr>
              <w:t xml:space="preserve">Some delegated responsibility by the Service Manager to establish local purchasing procedures for key overhead areas in line with Compass Financial Procedures and Scheme of Delegated </w:t>
            </w:r>
            <w:r w:rsidR="00653B7F" w:rsidRPr="00653B7F">
              <w:rPr>
                <w:rFonts w:ascii="Arial" w:hAnsi="Arial" w:cs="Arial"/>
                <w:spacing w:val="-2"/>
                <w:sz w:val="24"/>
                <w:szCs w:val="24"/>
              </w:rPr>
              <w:t>Authority.</w:t>
            </w:r>
            <w:r w:rsidRPr="00653B7F">
              <w:rPr>
                <w:rFonts w:ascii="Arial" w:hAnsi="Arial" w:cs="Arial"/>
                <w:b/>
                <w:sz w:val="24"/>
                <w:szCs w:val="24"/>
              </w:rPr>
              <w:tab/>
            </w:r>
            <w:r w:rsidR="00674477" w:rsidRPr="00653B7F">
              <w:rPr>
                <w:rFonts w:ascii="Arial" w:hAnsi="Arial" w:cs="Arial"/>
                <w:b/>
                <w:sz w:val="24"/>
                <w:szCs w:val="24"/>
              </w:rPr>
              <w:t xml:space="preserve"> </w:t>
            </w:r>
          </w:p>
        </w:tc>
      </w:tr>
      <w:tr w:rsidR="008321C4" w:rsidRPr="00861841" w14:paraId="0C1C640C" w14:textId="77777777" w:rsidTr="00674477">
        <w:trPr>
          <w:trHeight w:val="433"/>
        </w:trPr>
        <w:tc>
          <w:tcPr>
            <w:tcW w:w="10349" w:type="dxa"/>
            <w:gridSpan w:val="3"/>
          </w:tcPr>
          <w:p w14:paraId="40580749" w14:textId="08C626BB" w:rsidR="00290765" w:rsidRPr="00861841" w:rsidRDefault="00290765" w:rsidP="001536B6">
            <w:pPr>
              <w:jc w:val="both"/>
              <w:rPr>
                <w:rFonts w:ascii="Arial" w:hAnsi="Arial" w:cs="Arial"/>
              </w:rPr>
            </w:pPr>
            <w:r w:rsidRPr="00861841">
              <w:rPr>
                <w:rFonts w:ascii="Arial" w:hAnsi="Arial" w:cs="Arial"/>
                <w:b/>
              </w:rPr>
              <w:t>People Responsibilities:</w:t>
            </w:r>
            <w:r w:rsidR="00674477" w:rsidRPr="00861841">
              <w:rPr>
                <w:rFonts w:ascii="Arial" w:hAnsi="Arial" w:cs="Arial"/>
                <w:b/>
              </w:rPr>
              <w:t xml:space="preserve">  </w:t>
            </w:r>
            <w:r w:rsidRPr="00861841">
              <w:rPr>
                <w:rFonts w:ascii="Arial" w:hAnsi="Arial" w:cs="Arial"/>
              </w:rPr>
              <w:t>None</w:t>
            </w:r>
          </w:p>
        </w:tc>
      </w:tr>
    </w:tbl>
    <w:p w14:paraId="6AA3EFDC" w14:textId="77777777" w:rsidR="00F75C4A" w:rsidRPr="00861841" w:rsidRDefault="00F75C4A" w:rsidP="00732FF7">
      <w:pPr>
        <w:rPr>
          <w:rFonts w:ascii="Arial" w:hAnsi="Arial" w:cs="Arial"/>
        </w:rPr>
      </w:pPr>
    </w:p>
    <w:p w14:paraId="32FB0732" w14:textId="77777777" w:rsidR="00674477" w:rsidRPr="00861841" w:rsidRDefault="00674477" w:rsidP="00732FF7">
      <w:pPr>
        <w:rPr>
          <w:rFonts w:ascii="Arial" w:hAnsi="Arial"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75C4A" w:rsidRPr="00861841" w14:paraId="138B804E" w14:textId="77777777" w:rsidTr="27516A88">
        <w:tc>
          <w:tcPr>
            <w:tcW w:w="10349" w:type="dxa"/>
            <w:tcBorders>
              <w:top w:val="single" w:sz="4" w:space="0" w:color="auto"/>
              <w:left w:val="single" w:sz="4" w:space="0" w:color="auto"/>
              <w:bottom w:val="single" w:sz="4" w:space="0" w:color="auto"/>
              <w:right w:val="single" w:sz="4" w:space="0" w:color="auto"/>
            </w:tcBorders>
          </w:tcPr>
          <w:p w14:paraId="5E109523" w14:textId="77777777" w:rsidR="00F75C4A" w:rsidRPr="00861841" w:rsidRDefault="00F75C4A" w:rsidP="00FA5064">
            <w:pPr>
              <w:rPr>
                <w:rFonts w:ascii="Arial" w:hAnsi="Arial" w:cs="Arial"/>
                <w:b/>
              </w:rPr>
            </w:pPr>
            <w:bookmarkStart w:id="0" w:name="_Hlk103852380"/>
            <w:r w:rsidRPr="00861841">
              <w:rPr>
                <w:rFonts w:ascii="Arial" w:hAnsi="Arial" w:cs="Arial"/>
                <w:b/>
              </w:rPr>
              <w:t xml:space="preserve">Qualifications, Experience and Knowledge:   </w:t>
            </w:r>
          </w:p>
          <w:p w14:paraId="448A9539" w14:textId="77777777" w:rsidR="00F75C4A" w:rsidRPr="00861841" w:rsidRDefault="00F75C4A" w:rsidP="00FA5064">
            <w:pPr>
              <w:jc w:val="center"/>
              <w:rPr>
                <w:rFonts w:ascii="Arial" w:hAnsi="Arial" w:cs="Arial"/>
                <w:b/>
              </w:rPr>
            </w:pPr>
          </w:p>
        </w:tc>
      </w:tr>
      <w:tr w:rsidR="00F75C4A" w:rsidRPr="00861841" w14:paraId="73C24923" w14:textId="77777777" w:rsidTr="27516A88">
        <w:tc>
          <w:tcPr>
            <w:tcW w:w="10349" w:type="dxa"/>
            <w:tcBorders>
              <w:top w:val="single" w:sz="4" w:space="0" w:color="auto"/>
              <w:left w:val="single" w:sz="4" w:space="0" w:color="auto"/>
              <w:bottom w:val="single" w:sz="4" w:space="0" w:color="auto"/>
              <w:right w:val="single" w:sz="4" w:space="0" w:color="auto"/>
            </w:tcBorders>
          </w:tcPr>
          <w:p w14:paraId="682BCF72" w14:textId="18B139C6" w:rsidR="00F75C4A" w:rsidRPr="00861841" w:rsidRDefault="00F75C4A" w:rsidP="00F75C4A">
            <w:pPr>
              <w:rPr>
                <w:rFonts w:ascii="Arial" w:hAnsi="Arial" w:cs="Arial"/>
                <w:b/>
              </w:rPr>
            </w:pPr>
            <w:r w:rsidRPr="00861841">
              <w:rPr>
                <w:rFonts w:ascii="Arial" w:hAnsi="Arial" w:cs="Arial"/>
                <w:b/>
              </w:rPr>
              <w:t>ESSENTIAL</w:t>
            </w:r>
          </w:p>
        </w:tc>
      </w:tr>
      <w:tr w:rsidR="00FA5064" w:rsidRPr="00861841" w14:paraId="2D037CBB" w14:textId="77777777" w:rsidTr="27516A88">
        <w:tc>
          <w:tcPr>
            <w:tcW w:w="10349" w:type="dxa"/>
          </w:tcPr>
          <w:p w14:paraId="7F7CC629" w14:textId="77777777" w:rsidR="00FA5064" w:rsidRDefault="00FA5064" w:rsidP="00FA5064">
            <w:pPr>
              <w:rPr>
                <w:rFonts w:ascii="Arial" w:hAnsi="Arial" w:cs="Arial"/>
                <w:b/>
                <w:u w:val="single"/>
              </w:rPr>
            </w:pPr>
          </w:p>
          <w:p w14:paraId="3535CF33" w14:textId="56AF786C" w:rsidR="00BE1699" w:rsidRDefault="00BE1699" w:rsidP="00FA5064">
            <w:pPr>
              <w:rPr>
                <w:rFonts w:ascii="Arial" w:hAnsi="Arial" w:cs="Arial"/>
                <w:b/>
                <w:u w:val="single"/>
              </w:rPr>
            </w:pPr>
            <w:r>
              <w:rPr>
                <w:rFonts w:ascii="Arial" w:hAnsi="Arial" w:cs="Arial"/>
                <w:b/>
                <w:u w:val="single"/>
              </w:rPr>
              <w:lastRenderedPageBreak/>
              <w:t>Qualifications</w:t>
            </w:r>
          </w:p>
          <w:p w14:paraId="67E4A0D9" w14:textId="77777777" w:rsidR="00BE1699" w:rsidRDefault="00BE1699" w:rsidP="00FA5064">
            <w:pPr>
              <w:rPr>
                <w:rFonts w:ascii="Arial" w:hAnsi="Arial" w:cs="Arial"/>
                <w:b/>
                <w:u w:val="single"/>
              </w:rPr>
            </w:pPr>
          </w:p>
          <w:p w14:paraId="62C5A0C8" w14:textId="77777777" w:rsidR="007F39A0" w:rsidRPr="006E5B2A" w:rsidRDefault="007F39A0" w:rsidP="007F39A0">
            <w:pPr>
              <w:pStyle w:val="TableParagraph"/>
              <w:numPr>
                <w:ilvl w:val="0"/>
                <w:numId w:val="6"/>
              </w:numPr>
              <w:tabs>
                <w:tab w:val="left" w:pos="536"/>
              </w:tabs>
              <w:spacing w:before="48" w:line="269" w:lineRule="exact"/>
              <w:rPr>
                <w:rFonts w:ascii="Arial" w:hAnsi="Arial" w:cs="Arial"/>
                <w:sz w:val="24"/>
                <w:szCs w:val="24"/>
              </w:rPr>
            </w:pPr>
            <w:r w:rsidRPr="006E5B2A">
              <w:rPr>
                <w:rFonts w:ascii="Arial" w:hAnsi="Arial" w:cs="Arial"/>
                <w:sz w:val="24"/>
                <w:szCs w:val="24"/>
              </w:rPr>
              <w:t>NVQ</w:t>
            </w:r>
            <w:r w:rsidRPr="006E5B2A">
              <w:rPr>
                <w:rFonts w:ascii="Arial" w:hAnsi="Arial" w:cs="Arial"/>
                <w:spacing w:val="-4"/>
                <w:sz w:val="24"/>
                <w:szCs w:val="24"/>
              </w:rPr>
              <w:t xml:space="preserve"> </w:t>
            </w:r>
            <w:r w:rsidRPr="006E5B2A">
              <w:rPr>
                <w:rFonts w:ascii="Arial" w:hAnsi="Arial" w:cs="Arial"/>
                <w:sz w:val="24"/>
                <w:szCs w:val="24"/>
              </w:rPr>
              <w:t>level</w:t>
            </w:r>
            <w:r w:rsidRPr="006E5B2A">
              <w:rPr>
                <w:rFonts w:ascii="Arial" w:hAnsi="Arial" w:cs="Arial"/>
                <w:spacing w:val="-5"/>
                <w:sz w:val="24"/>
                <w:szCs w:val="24"/>
              </w:rPr>
              <w:t xml:space="preserve"> </w:t>
            </w:r>
            <w:r w:rsidRPr="006E5B2A">
              <w:rPr>
                <w:rFonts w:ascii="Arial" w:hAnsi="Arial" w:cs="Arial"/>
                <w:sz w:val="24"/>
                <w:szCs w:val="24"/>
              </w:rPr>
              <w:t>3</w:t>
            </w:r>
            <w:r w:rsidRPr="006E5B2A">
              <w:rPr>
                <w:rFonts w:ascii="Arial" w:hAnsi="Arial" w:cs="Arial"/>
                <w:spacing w:val="-5"/>
                <w:sz w:val="24"/>
                <w:szCs w:val="24"/>
              </w:rPr>
              <w:t xml:space="preserve"> </w:t>
            </w:r>
            <w:r w:rsidRPr="006E5B2A">
              <w:rPr>
                <w:rFonts w:ascii="Arial" w:hAnsi="Arial" w:cs="Arial"/>
                <w:sz w:val="24"/>
                <w:szCs w:val="24"/>
              </w:rPr>
              <w:t>Business</w:t>
            </w:r>
            <w:r w:rsidRPr="006E5B2A">
              <w:rPr>
                <w:rFonts w:ascii="Arial" w:hAnsi="Arial" w:cs="Arial"/>
                <w:spacing w:val="-8"/>
                <w:sz w:val="24"/>
                <w:szCs w:val="24"/>
              </w:rPr>
              <w:t xml:space="preserve"> </w:t>
            </w:r>
            <w:r w:rsidRPr="006E5B2A">
              <w:rPr>
                <w:rFonts w:ascii="Arial" w:hAnsi="Arial" w:cs="Arial"/>
                <w:sz w:val="24"/>
                <w:szCs w:val="24"/>
              </w:rPr>
              <w:t>Administration</w:t>
            </w:r>
            <w:r w:rsidRPr="006E5B2A">
              <w:rPr>
                <w:rFonts w:ascii="Arial" w:hAnsi="Arial" w:cs="Arial"/>
                <w:spacing w:val="-5"/>
                <w:sz w:val="24"/>
                <w:szCs w:val="24"/>
              </w:rPr>
              <w:t xml:space="preserve"> </w:t>
            </w:r>
            <w:r w:rsidRPr="006E5B2A">
              <w:rPr>
                <w:rFonts w:ascii="Arial" w:hAnsi="Arial" w:cs="Arial"/>
                <w:sz w:val="24"/>
                <w:szCs w:val="24"/>
              </w:rPr>
              <w:t>or</w:t>
            </w:r>
            <w:r w:rsidRPr="006E5B2A">
              <w:rPr>
                <w:rFonts w:ascii="Arial" w:hAnsi="Arial" w:cs="Arial"/>
                <w:spacing w:val="-10"/>
                <w:sz w:val="24"/>
                <w:szCs w:val="24"/>
              </w:rPr>
              <w:t xml:space="preserve"> </w:t>
            </w:r>
            <w:r w:rsidRPr="006E5B2A">
              <w:rPr>
                <w:rFonts w:ascii="Arial" w:hAnsi="Arial" w:cs="Arial"/>
                <w:spacing w:val="-2"/>
                <w:sz w:val="24"/>
                <w:szCs w:val="24"/>
              </w:rPr>
              <w:t>equivalent</w:t>
            </w:r>
          </w:p>
          <w:p w14:paraId="75878383" w14:textId="1E78D7A8" w:rsidR="00BE1699" w:rsidRPr="000F6425" w:rsidRDefault="007F39A0" w:rsidP="000F6425">
            <w:pPr>
              <w:pStyle w:val="TableParagraph"/>
              <w:numPr>
                <w:ilvl w:val="0"/>
                <w:numId w:val="6"/>
              </w:numPr>
              <w:tabs>
                <w:tab w:val="left" w:pos="536"/>
              </w:tabs>
              <w:spacing w:line="269" w:lineRule="exact"/>
              <w:rPr>
                <w:rFonts w:ascii="Arial" w:hAnsi="Arial" w:cs="Arial"/>
                <w:sz w:val="24"/>
                <w:szCs w:val="24"/>
              </w:rPr>
            </w:pPr>
            <w:r w:rsidRPr="006E5B2A">
              <w:rPr>
                <w:rFonts w:ascii="Arial" w:hAnsi="Arial" w:cs="Arial"/>
                <w:sz w:val="24"/>
                <w:szCs w:val="24"/>
              </w:rPr>
              <w:t>Level</w:t>
            </w:r>
            <w:r w:rsidRPr="006E5B2A">
              <w:rPr>
                <w:rFonts w:ascii="Arial" w:hAnsi="Arial" w:cs="Arial"/>
                <w:spacing w:val="-5"/>
                <w:sz w:val="24"/>
                <w:szCs w:val="24"/>
              </w:rPr>
              <w:t xml:space="preserve"> </w:t>
            </w:r>
            <w:r w:rsidRPr="006E5B2A">
              <w:rPr>
                <w:rFonts w:ascii="Arial" w:hAnsi="Arial" w:cs="Arial"/>
                <w:sz w:val="24"/>
                <w:szCs w:val="24"/>
              </w:rPr>
              <w:t>2</w:t>
            </w:r>
            <w:r w:rsidRPr="006E5B2A">
              <w:rPr>
                <w:rFonts w:ascii="Arial" w:hAnsi="Arial" w:cs="Arial"/>
                <w:spacing w:val="-4"/>
                <w:sz w:val="24"/>
                <w:szCs w:val="24"/>
              </w:rPr>
              <w:t xml:space="preserve"> </w:t>
            </w:r>
            <w:r w:rsidRPr="006E5B2A">
              <w:rPr>
                <w:rFonts w:ascii="Arial" w:hAnsi="Arial" w:cs="Arial"/>
                <w:sz w:val="24"/>
                <w:szCs w:val="24"/>
              </w:rPr>
              <w:t>IT</w:t>
            </w:r>
            <w:r w:rsidRPr="006E5B2A">
              <w:rPr>
                <w:rFonts w:ascii="Arial" w:hAnsi="Arial" w:cs="Arial"/>
                <w:spacing w:val="-6"/>
                <w:sz w:val="24"/>
                <w:szCs w:val="24"/>
              </w:rPr>
              <w:t xml:space="preserve"> </w:t>
            </w:r>
            <w:r w:rsidRPr="006E5B2A">
              <w:rPr>
                <w:rFonts w:ascii="Arial" w:hAnsi="Arial" w:cs="Arial"/>
                <w:sz w:val="24"/>
                <w:szCs w:val="24"/>
              </w:rPr>
              <w:t>skills</w:t>
            </w:r>
            <w:r w:rsidRPr="006E5B2A">
              <w:rPr>
                <w:rFonts w:ascii="Arial" w:hAnsi="Arial" w:cs="Arial"/>
                <w:spacing w:val="-3"/>
                <w:sz w:val="24"/>
                <w:szCs w:val="24"/>
              </w:rPr>
              <w:t xml:space="preserve"> </w:t>
            </w:r>
            <w:r w:rsidRPr="006E5B2A">
              <w:rPr>
                <w:rFonts w:ascii="Arial" w:hAnsi="Arial" w:cs="Arial"/>
                <w:sz w:val="24"/>
                <w:szCs w:val="24"/>
              </w:rPr>
              <w:t>i.e.</w:t>
            </w:r>
            <w:r w:rsidRPr="006E5B2A">
              <w:rPr>
                <w:rFonts w:ascii="Arial" w:hAnsi="Arial" w:cs="Arial"/>
                <w:spacing w:val="-2"/>
                <w:sz w:val="24"/>
                <w:szCs w:val="24"/>
              </w:rPr>
              <w:t xml:space="preserve"> </w:t>
            </w:r>
            <w:r w:rsidRPr="006E5B2A">
              <w:rPr>
                <w:rFonts w:ascii="Arial" w:hAnsi="Arial" w:cs="Arial"/>
                <w:sz w:val="24"/>
                <w:szCs w:val="24"/>
              </w:rPr>
              <w:t>RSA</w:t>
            </w:r>
            <w:r w:rsidRPr="006E5B2A">
              <w:rPr>
                <w:rFonts w:ascii="Arial" w:hAnsi="Arial" w:cs="Arial"/>
                <w:spacing w:val="-5"/>
                <w:sz w:val="24"/>
                <w:szCs w:val="24"/>
              </w:rPr>
              <w:t xml:space="preserve"> </w:t>
            </w:r>
            <w:r w:rsidRPr="006E5B2A">
              <w:rPr>
                <w:rFonts w:ascii="Arial" w:hAnsi="Arial" w:cs="Arial"/>
                <w:sz w:val="24"/>
                <w:szCs w:val="24"/>
              </w:rPr>
              <w:t>or</w:t>
            </w:r>
            <w:r w:rsidRPr="006E5B2A">
              <w:rPr>
                <w:rFonts w:ascii="Arial" w:hAnsi="Arial" w:cs="Arial"/>
                <w:spacing w:val="-3"/>
                <w:sz w:val="24"/>
                <w:szCs w:val="24"/>
              </w:rPr>
              <w:t xml:space="preserve"> </w:t>
            </w:r>
            <w:r w:rsidRPr="006E5B2A">
              <w:rPr>
                <w:rFonts w:ascii="Arial" w:hAnsi="Arial" w:cs="Arial"/>
                <w:sz w:val="24"/>
                <w:szCs w:val="24"/>
              </w:rPr>
              <w:t>equivalent</w:t>
            </w:r>
            <w:r w:rsidRPr="006E5B2A">
              <w:rPr>
                <w:rFonts w:ascii="Arial" w:hAnsi="Arial" w:cs="Arial"/>
                <w:spacing w:val="-9"/>
                <w:sz w:val="24"/>
                <w:szCs w:val="24"/>
              </w:rPr>
              <w:t xml:space="preserve"> </w:t>
            </w:r>
            <w:r w:rsidRPr="006E5B2A">
              <w:rPr>
                <w:rFonts w:ascii="Arial" w:hAnsi="Arial" w:cs="Arial"/>
                <w:spacing w:val="-2"/>
                <w:sz w:val="24"/>
                <w:szCs w:val="24"/>
              </w:rPr>
              <w:t>experience</w:t>
            </w:r>
          </w:p>
          <w:p w14:paraId="7343DAD2" w14:textId="77777777" w:rsidR="00933DD8" w:rsidRDefault="00933DD8" w:rsidP="00FA5064">
            <w:pPr>
              <w:jc w:val="both"/>
              <w:rPr>
                <w:rFonts w:ascii="Arial" w:hAnsi="Arial" w:cs="Arial"/>
                <w:b/>
                <w:u w:val="single"/>
              </w:rPr>
            </w:pPr>
          </w:p>
          <w:p w14:paraId="1B52A597" w14:textId="69120482" w:rsidR="00FA5064" w:rsidRPr="00861841" w:rsidRDefault="00FA5064" w:rsidP="00FA5064">
            <w:pPr>
              <w:jc w:val="both"/>
              <w:rPr>
                <w:rFonts w:ascii="Arial" w:hAnsi="Arial" w:cs="Arial"/>
                <w:b/>
                <w:u w:val="single"/>
              </w:rPr>
            </w:pPr>
            <w:r w:rsidRPr="00861841">
              <w:rPr>
                <w:rFonts w:ascii="Arial" w:hAnsi="Arial" w:cs="Arial"/>
                <w:b/>
                <w:u w:val="single"/>
              </w:rPr>
              <w:t>Experience</w:t>
            </w:r>
          </w:p>
          <w:p w14:paraId="4CA75238" w14:textId="77777777" w:rsidR="00FA5064" w:rsidRPr="00861841" w:rsidRDefault="00FA5064" w:rsidP="00FA5064">
            <w:pPr>
              <w:jc w:val="both"/>
              <w:rPr>
                <w:rFonts w:ascii="Arial" w:hAnsi="Arial" w:cs="Arial"/>
                <w:b/>
              </w:rPr>
            </w:pPr>
          </w:p>
          <w:p w14:paraId="420D75AF" w14:textId="77777777" w:rsidR="00691D5F" w:rsidRPr="00691D5F" w:rsidRDefault="00691D5F" w:rsidP="00691D5F">
            <w:pPr>
              <w:numPr>
                <w:ilvl w:val="0"/>
                <w:numId w:val="6"/>
              </w:numPr>
              <w:spacing w:after="200" w:line="276" w:lineRule="auto"/>
              <w:jc w:val="both"/>
              <w:rPr>
                <w:rFonts w:ascii="Arial" w:hAnsi="Arial" w:cs="Arial"/>
              </w:rPr>
            </w:pPr>
            <w:r w:rsidRPr="00691D5F">
              <w:rPr>
                <w:rFonts w:ascii="Arial" w:hAnsi="Arial" w:cs="Arial"/>
              </w:rPr>
              <w:t>Working in a busy office and customer service environment</w:t>
            </w:r>
          </w:p>
          <w:p w14:paraId="196888E1" w14:textId="77777777" w:rsidR="00691D5F" w:rsidRPr="00691D5F" w:rsidRDefault="00691D5F" w:rsidP="00691D5F">
            <w:pPr>
              <w:numPr>
                <w:ilvl w:val="0"/>
                <w:numId w:val="6"/>
              </w:numPr>
              <w:spacing w:after="200" w:line="276" w:lineRule="auto"/>
              <w:jc w:val="both"/>
              <w:rPr>
                <w:rFonts w:ascii="Arial" w:hAnsi="Arial" w:cs="Arial"/>
              </w:rPr>
            </w:pPr>
            <w:r w:rsidRPr="00691D5F">
              <w:rPr>
                <w:rFonts w:ascii="Arial" w:hAnsi="Arial" w:cs="Arial"/>
              </w:rPr>
              <w:t>Working to deadlines and managing multiple projects</w:t>
            </w:r>
          </w:p>
          <w:p w14:paraId="0397F81E" w14:textId="6FD764B4" w:rsidR="00FA5064" w:rsidRPr="00691D5F" w:rsidRDefault="00691D5F" w:rsidP="00FA5064">
            <w:pPr>
              <w:numPr>
                <w:ilvl w:val="0"/>
                <w:numId w:val="6"/>
              </w:numPr>
              <w:spacing w:after="200" w:line="276" w:lineRule="auto"/>
              <w:jc w:val="both"/>
              <w:rPr>
                <w:rFonts w:ascii="Arial" w:hAnsi="Arial" w:cs="Arial"/>
              </w:rPr>
            </w:pPr>
            <w:r w:rsidRPr="00691D5F">
              <w:rPr>
                <w:rFonts w:ascii="Arial" w:hAnsi="Arial" w:cs="Arial"/>
              </w:rPr>
              <w:t>Using a range of management information systems including extracting and collating data</w:t>
            </w:r>
          </w:p>
          <w:p w14:paraId="78164726" w14:textId="77777777" w:rsidR="00FA5064" w:rsidRPr="00861841" w:rsidRDefault="00FA5064" w:rsidP="00FA5064">
            <w:pPr>
              <w:jc w:val="both"/>
              <w:rPr>
                <w:rFonts w:ascii="Arial" w:hAnsi="Arial" w:cs="Arial"/>
                <w:b/>
                <w:u w:val="single"/>
              </w:rPr>
            </w:pPr>
            <w:r w:rsidRPr="00861841">
              <w:rPr>
                <w:rFonts w:ascii="Arial" w:hAnsi="Arial" w:cs="Arial"/>
                <w:b/>
                <w:u w:val="single"/>
              </w:rPr>
              <w:t>Knowledge</w:t>
            </w:r>
          </w:p>
          <w:p w14:paraId="09B47C1D" w14:textId="77777777" w:rsidR="00FA5064" w:rsidRPr="00861841" w:rsidRDefault="00FA5064" w:rsidP="00FA5064">
            <w:pPr>
              <w:jc w:val="both"/>
              <w:rPr>
                <w:rFonts w:ascii="Arial" w:hAnsi="Arial" w:cs="Arial"/>
                <w:b/>
              </w:rPr>
            </w:pPr>
          </w:p>
          <w:p w14:paraId="45D4F96B" w14:textId="1072C090" w:rsidR="00DC3CF9" w:rsidRPr="00DC3CF9" w:rsidRDefault="00E71E47" w:rsidP="00DC3CF9">
            <w:pPr>
              <w:numPr>
                <w:ilvl w:val="0"/>
                <w:numId w:val="6"/>
              </w:numPr>
              <w:spacing w:after="200" w:line="276" w:lineRule="auto"/>
              <w:jc w:val="both"/>
              <w:rPr>
                <w:rFonts w:ascii="Arial" w:hAnsi="Arial" w:cs="Arial"/>
              </w:rPr>
            </w:pPr>
            <w:r>
              <w:rPr>
                <w:rFonts w:ascii="Arial" w:hAnsi="Arial" w:cs="Arial"/>
              </w:rPr>
              <w:t xml:space="preserve"> </w:t>
            </w:r>
            <w:r w:rsidR="00DC3CF9" w:rsidRPr="00DC3CF9">
              <w:rPr>
                <w:rFonts w:ascii="Arial" w:hAnsi="Arial" w:cs="Arial"/>
              </w:rPr>
              <w:t xml:space="preserve">IT skills </w:t>
            </w:r>
          </w:p>
          <w:p w14:paraId="167168CC" w14:textId="5DA4E0CD" w:rsidR="00DC3CF9" w:rsidRPr="00DC3CF9" w:rsidRDefault="00DC3CF9" w:rsidP="00DC3CF9">
            <w:pPr>
              <w:numPr>
                <w:ilvl w:val="0"/>
                <w:numId w:val="6"/>
              </w:numPr>
              <w:spacing w:after="200" w:line="276" w:lineRule="auto"/>
              <w:jc w:val="both"/>
              <w:rPr>
                <w:rFonts w:ascii="Arial" w:hAnsi="Arial" w:cs="Arial"/>
              </w:rPr>
            </w:pPr>
            <w:r w:rsidRPr="00DC3CF9">
              <w:rPr>
                <w:rFonts w:ascii="Arial" w:hAnsi="Arial" w:cs="Arial"/>
              </w:rPr>
              <w:t xml:space="preserve">Good communication and interpersonal skills </w:t>
            </w:r>
          </w:p>
          <w:p w14:paraId="17CE154E" w14:textId="4B39156F" w:rsidR="00DC3CF9" w:rsidRPr="00DC3CF9" w:rsidRDefault="00DC3CF9" w:rsidP="00DC3CF9">
            <w:pPr>
              <w:numPr>
                <w:ilvl w:val="0"/>
                <w:numId w:val="6"/>
              </w:numPr>
              <w:spacing w:after="200" w:line="276" w:lineRule="auto"/>
              <w:jc w:val="both"/>
              <w:rPr>
                <w:rFonts w:ascii="Arial" w:hAnsi="Arial" w:cs="Arial"/>
              </w:rPr>
            </w:pPr>
            <w:r>
              <w:rPr>
                <w:rFonts w:ascii="Arial" w:hAnsi="Arial" w:cs="Arial"/>
              </w:rPr>
              <w:t>A</w:t>
            </w:r>
            <w:r w:rsidRPr="00DC3CF9">
              <w:rPr>
                <w:rFonts w:ascii="Arial" w:hAnsi="Arial" w:cs="Arial"/>
              </w:rPr>
              <w:t xml:space="preserve">ble to organise workload and demonstrate time management skills </w:t>
            </w:r>
          </w:p>
          <w:p w14:paraId="43D32040" w14:textId="2C58D637" w:rsidR="00FA5064" w:rsidRPr="00DC3CF9" w:rsidRDefault="00DC3CF9" w:rsidP="00FA5064">
            <w:pPr>
              <w:numPr>
                <w:ilvl w:val="0"/>
                <w:numId w:val="6"/>
              </w:numPr>
              <w:spacing w:after="200" w:line="276" w:lineRule="auto"/>
              <w:jc w:val="both"/>
              <w:rPr>
                <w:rFonts w:ascii="Arial" w:hAnsi="Arial" w:cs="Arial"/>
              </w:rPr>
            </w:pPr>
            <w:r w:rsidRPr="00DC3CF9">
              <w:rPr>
                <w:rFonts w:ascii="Arial" w:hAnsi="Arial" w:cs="Arial"/>
              </w:rPr>
              <w:t>Attention to detail and accuracy</w:t>
            </w:r>
          </w:p>
          <w:p w14:paraId="15890DCC" w14:textId="77777777" w:rsidR="00FA5064" w:rsidRPr="00861841" w:rsidRDefault="00FA5064" w:rsidP="00FA5064">
            <w:pPr>
              <w:jc w:val="both"/>
              <w:rPr>
                <w:rFonts w:ascii="Arial" w:hAnsi="Arial" w:cs="Arial"/>
                <w:b/>
                <w:u w:val="single"/>
              </w:rPr>
            </w:pPr>
            <w:r w:rsidRPr="00861841">
              <w:rPr>
                <w:rFonts w:ascii="Arial" w:hAnsi="Arial" w:cs="Arial"/>
                <w:b/>
                <w:u w:val="single"/>
              </w:rPr>
              <w:t>Personal</w:t>
            </w:r>
          </w:p>
          <w:p w14:paraId="45E2F6B8" w14:textId="77777777" w:rsidR="00FA5064" w:rsidRPr="00861841" w:rsidRDefault="00FA5064" w:rsidP="00FA5064">
            <w:pPr>
              <w:jc w:val="both"/>
              <w:rPr>
                <w:rFonts w:ascii="Arial" w:hAnsi="Arial" w:cs="Arial"/>
                <w:b/>
                <w:u w:val="single"/>
              </w:rPr>
            </w:pPr>
          </w:p>
          <w:p w14:paraId="6942CF82" w14:textId="703BA592" w:rsidR="00C41965" w:rsidRPr="00C41965" w:rsidRDefault="00E71E47" w:rsidP="00C41965">
            <w:pPr>
              <w:numPr>
                <w:ilvl w:val="0"/>
                <w:numId w:val="6"/>
              </w:numPr>
              <w:tabs>
                <w:tab w:val="left" w:pos="743"/>
              </w:tabs>
              <w:spacing w:after="200" w:line="276" w:lineRule="auto"/>
              <w:rPr>
                <w:rFonts w:ascii="Arial" w:hAnsi="Arial" w:cs="Arial"/>
                <w:color w:val="000000"/>
              </w:rPr>
            </w:pPr>
            <w:r>
              <w:rPr>
                <w:rFonts w:ascii="Arial" w:hAnsi="Arial" w:cs="Arial"/>
                <w:color w:val="000000"/>
              </w:rPr>
              <w:t xml:space="preserve"> </w:t>
            </w:r>
            <w:r w:rsidR="00C41965" w:rsidRPr="00C41965">
              <w:rPr>
                <w:rFonts w:ascii="Arial" w:hAnsi="Arial" w:cs="Arial"/>
                <w:color w:val="000000"/>
              </w:rPr>
              <w:t xml:space="preserve">Work under pressure and able to manage changing priorities </w:t>
            </w:r>
          </w:p>
          <w:p w14:paraId="431F9A80" w14:textId="241C43D2" w:rsidR="00C41965" w:rsidRPr="00C41965" w:rsidRDefault="00C41965" w:rsidP="00C41965">
            <w:pPr>
              <w:numPr>
                <w:ilvl w:val="0"/>
                <w:numId w:val="6"/>
              </w:numPr>
              <w:tabs>
                <w:tab w:val="left" w:pos="743"/>
              </w:tabs>
              <w:spacing w:after="200" w:line="276" w:lineRule="auto"/>
              <w:rPr>
                <w:rFonts w:ascii="Arial" w:hAnsi="Arial" w:cs="Arial"/>
                <w:color w:val="000000"/>
              </w:rPr>
            </w:pPr>
            <w:r w:rsidRPr="00C41965">
              <w:rPr>
                <w:rFonts w:ascii="Arial" w:hAnsi="Arial" w:cs="Arial"/>
                <w:color w:val="000000"/>
              </w:rPr>
              <w:t xml:space="preserve">Ability to show empathy </w:t>
            </w:r>
          </w:p>
          <w:p w14:paraId="2E76E609" w14:textId="0D82EF0E" w:rsidR="00C41965" w:rsidRPr="00C41965" w:rsidRDefault="00C41965" w:rsidP="00C41965">
            <w:pPr>
              <w:tabs>
                <w:tab w:val="left" w:pos="743"/>
              </w:tabs>
              <w:spacing w:after="200" w:line="276" w:lineRule="auto"/>
              <w:ind w:left="720"/>
              <w:rPr>
                <w:rFonts w:ascii="Arial" w:hAnsi="Arial" w:cs="Arial"/>
                <w:color w:val="000000"/>
              </w:rPr>
            </w:pPr>
            <w:r w:rsidRPr="00C41965">
              <w:rPr>
                <w:rFonts w:ascii="Arial" w:hAnsi="Arial" w:cs="Arial"/>
                <w:color w:val="000000"/>
              </w:rPr>
              <w:t xml:space="preserve">Able to work as part of a team and willing to help and assist </w:t>
            </w:r>
          </w:p>
          <w:p w14:paraId="2263B054" w14:textId="15854B61" w:rsidR="00C41965" w:rsidRPr="00C41965" w:rsidRDefault="00C41965" w:rsidP="00C41965">
            <w:pPr>
              <w:numPr>
                <w:ilvl w:val="0"/>
                <w:numId w:val="6"/>
              </w:numPr>
              <w:tabs>
                <w:tab w:val="left" w:pos="743"/>
              </w:tabs>
              <w:spacing w:after="200" w:line="276" w:lineRule="auto"/>
              <w:rPr>
                <w:rFonts w:ascii="Arial" w:hAnsi="Arial" w:cs="Arial"/>
                <w:color w:val="000000"/>
              </w:rPr>
            </w:pPr>
            <w:r w:rsidRPr="00C41965">
              <w:rPr>
                <w:rFonts w:ascii="Arial" w:hAnsi="Arial" w:cs="Arial"/>
                <w:color w:val="000000"/>
              </w:rPr>
              <w:t xml:space="preserve">Able to develop, establish and maintain positive relationships with others both internal and external </w:t>
            </w:r>
          </w:p>
          <w:p w14:paraId="65703DD0" w14:textId="358E1D24" w:rsidR="00C41965" w:rsidRPr="00C41965" w:rsidRDefault="00C41965" w:rsidP="00C41965">
            <w:pPr>
              <w:numPr>
                <w:ilvl w:val="0"/>
                <w:numId w:val="6"/>
              </w:numPr>
              <w:tabs>
                <w:tab w:val="left" w:pos="743"/>
              </w:tabs>
              <w:spacing w:after="200" w:line="276" w:lineRule="auto"/>
              <w:rPr>
                <w:rFonts w:ascii="Arial" w:hAnsi="Arial" w:cs="Arial"/>
                <w:color w:val="000000"/>
              </w:rPr>
            </w:pPr>
            <w:r w:rsidRPr="00C41965">
              <w:rPr>
                <w:rFonts w:ascii="Arial" w:hAnsi="Arial" w:cs="Arial"/>
                <w:color w:val="000000"/>
              </w:rPr>
              <w:t xml:space="preserve">Positive attitude; flexible and adaptable; solution focused; and tenacious. </w:t>
            </w:r>
          </w:p>
          <w:p w14:paraId="1E00305A" w14:textId="6FD2BB3A" w:rsidR="00C41965" w:rsidRPr="00C41965" w:rsidRDefault="00C41965" w:rsidP="00C41965">
            <w:pPr>
              <w:numPr>
                <w:ilvl w:val="0"/>
                <w:numId w:val="6"/>
              </w:numPr>
              <w:tabs>
                <w:tab w:val="left" w:pos="743"/>
              </w:tabs>
              <w:spacing w:after="200" w:line="276" w:lineRule="auto"/>
              <w:rPr>
                <w:rFonts w:ascii="Arial" w:hAnsi="Arial" w:cs="Arial"/>
                <w:color w:val="000000"/>
              </w:rPr>
            </w:pPr>
            <w:r w:rsidRPr="00C41965">
              <w:rPr>
                <w:rFonts w:ascii="Arial" w:hAnsi="Arial" w:cs="Arial"/>
                <w:color w:val="000000"/>
              </w:rPr>
              <w:t xml:space="preserve">Be flexible and adaptable to meet business need </w:t>
            </w:r>
          </w:p>
          <w:p w14:paraId="2C895EB8" w14:textId="50D433A2" w:rsidR="00FA5064" w:rsidRPr="00C41965" w:rsidRDefault="00C41965" w:rsidP="00C41965">
            <w:pPr>
              <w:numPr>
                <w:ilvl w:val="0"/>
                <w:numId w:val="6"/>
              </w:numPr>
              <w:tabs>
                <w:tab w:val="left" w:pos="743"/>
              </w:tabs>
              <w:spacing w:after="200" w:line="276" w:lineRule="auto"/>
              <w:rPr>
                <w:rFonts w:ascii="Arial" w:hAnsi="Arial" w:cs="Arial"/>
                <w:color w:val="000000"/>
              </w:rPr>
            </w:pPr>
            <w:r w:rsidRPr="00C41965">
              <w:rPr>
                <w:rFonts w:ascii="Arial" w:hAnsi="Arial" w:cs="Arial"/>
                <w:color w:val="000000"/>
              </w:rPr>
              <w:t>Has a strong degree of personal integrity.</w:t>
            </w:r>
            <w:r w:rsidR="00E71E47">
              <w:rPr>
                <w:rFonts w:ascii="Arial" w:hAnsi="Arial" w:cs="Arial"/>
                <w:color w:val="000000"/>
              </w:rPr>
              <w:t xml:space="preserve"> </w:t>
            </w:r>
          </w:p>
        </w:tc>
      </w:tr>
      <w:tr w:rsidR="00FA5064" w:rsidRPr="00861841" w14:paraId="75E7B94F" w14:textId="77777777" w:rsidTr="27516A88">
        <w:tc>
          <w:tcPr>
            <w:tcW w:w="10349" w:type="dxa"/>
          </w:tcPr>
          <w:p w14:paraId="79D4DB23"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DESIRABLE</w:t>
            </w:r>
          </w:p>
        </w:tc>
      </w:tr>
      <w:tr w:rsidR="00FA5064" w:rsidRPr="00861841" w14:paraId="30CC07F9" w14:textId="77777777" w:rsidTr="27516A88">
        <w:tc>
          <w:tcPr>
            <w:tcW w:w="10349" w:type="dxa"/>
          </w:tcPr>
          <w:p w14:paraId="55BD059B" w14:textId="64E5C95C" w:rsidR="00FA5064" w:rsidRDefault="00FA5064" w:rsidP="008263CF">
            <w:pPr>
              <w:tabs>
                <w:tab w:val="left" w:pos="2415"/>
              </w:tabs>
              <w:spacing w:after="200" w:line="276" w:lineRule="auto"/>
              <w:contextualSpacing/>
              <w:rPr>
                <w:rFonts w:ascii="Arial" w:hAnsi="Arial" w:cs="Arial"/>
                <w:color w:val="000000"/>
              </w:rPr>
            </w:pPr>
          </w:p>
          <w:p w14:paraId="51461F41" w14:textId="77777777" w:rsidR="008263CF" w:rsidRDefault="008263CF" w:rsidP="008263CF">
            <w:pPr>
              <w:rPr>
                <w:rFonts w:ascii="Arial" w:hAnsi="Arial" w:cs="Arial"/>
                <w:b/>
                <w:u w:val="single"/>
              </w:rPr>
            </w:pPr>
            <w:r>
              <w:rPr>
                <w:rFonts w:ascii="Arial" w:hAnsi="Arial" w:cs="Arial"/>
                <w:b/>
                <w:u w:val="single"/>
              </w:rPr>
              <w:t>Qualifications</w:t>
            </w:r>
          </w:p>
          <w:p w14:paraId="0A29DF67" w14:textId="77777777" w:rsidR="008263CF" w:rsidRDefault="008263CF" w:rsidP="008263CF">
            <w:pPr>
              <w:rPr>
                <w:rFonts w:ascii="Arial" w:hAnsi="Arial" w:cs="Arial"/>
                <w:b/>
                <w:u w:val="single"/>
              </w:rPr>
            </w:pPr>
          </w:p>
          <w:p w14:paraId="50EFD281" w14:textId="77777777" w:rsidR="001864EE" w:rsidRPr="001864EE" w:rsidRDefault="001864EE" w:rsidP="001864EE">
            <w:pPr>
              <w:numPr>
                <w:ilvl w:val="0"/>
                <w:numId w:val="8"/>
              </w:numPr>
              <w:spacing w:after="200" w:line="276" w:lineRule="auto"/>
              <w:jc w:val="both"/>
              <w:rPr>
                <w:rFonts w:ascii="Arial" w:hAnsi="Arial" w:cs="Arial"/>
              </w:rPr>
            </w:pPr>
            <w:r w:rsidRPr="001864EE">
              <w:rPr>
                <w:rFonts w:ascii="Arial" w:hAnsi="Arial" w:cs="Arial"/>
              </w:rPr>
              <w:t>English Language &amp; Maths to GCSE A-C level or equivalent.</w:t>
            </w:r>
          </w:p>
          <w:p w14:paraId="65AC02BC" w14:textId="15ECA392" w:rsidR="008263CF" w:rsidRPr="001864EE" w:rsidRDefault="001864EE" w:rsidP="008263CF">
            <w:pPr>
              <w:numPr>
                <w:ilvl w:val="0"/>
                <w:numId w:val="8"/>
              </w:numPr>
              <w:spacing w:after="200" w:line="276" w:lineRule="auto"/>
              <w:jc w:val="both"/>
              <w:rPr>
                <w:rFonts w:ascii="Arial" w:hAnsi="Arial" w:cs="Arial"/>
              </w:rPr>
            </w:pPr>
            <w:r w:rsidRPr="001864EE">
              <w:rPr>
                <w:rFonts w:ascii="Arial" w:hAnsi="Arial" w:cs="Arial"/>
              </w:rPr>
              <w:lastRenderedPageBreak/>
              <w:t>Customer care experience/qualification e.g. NVQ Level 3</w:t>
            </w:r>
            <w:r w:rsidR="00E71E47">
              <w:rPr>
                <w:rFonts w:ascii="Arial" w:hAnsi="Arial" w:cs="Arial"/>
              </w:rPr>
              <w:t xml:space="preserve"> </w:t>
            </w:r>
          </w:p>
          <w:p w14:paraId="12F1CD40" w14:textId="77777777" w:rsidR="008263CF" w:rsidRPr="00861841" w:rsidRDefault="008263CF" w:rsidP="008263CF">
            <w:pPr>
              <w:jc w:val="both"/>
              <w:rPr>
                <w:rFonts w:ascii="Arial" w:hAnsi="Arial" w:cs="Arial"/>
                <w:b/>
                <w:u w:val="single"/>
              </w:rPr>
            </w:pPr>
            <w:r w:rsidRPr="00861841">
              <w:rPr>
                <w:rFonts w:ascii="Arial" w:hAnsi="Arial" w:cs="Arial"/>
                <w:b/>
                <w:u w:val="single"/>
              </w:rPr>
              <w:t>Experience</w:t>
            </w:r>
          </w:p>
          <w:p w14:paraId="615BD9C1" w14:textId="77777777" w:rsidR="008263CF" w:rsidRPr="00861841" w:rsidRDefault="008263CF" w:rsidP="008263CF">
            <w:pPr>
              <w:jc w:val="both"/>
              <w:rPr>
                <w:rFonts w:ascii="Arial" w:hAnsi="Arial" w:cs="Arial"/>
                <w:b/>
              </w:rPr>
            </w:pPr>
          </w:p>
          <w:p w14:paraId="682698FD" w14:textId="77777777" w:rsidR="00863EB4" w:rsidRPr="00863EB4" w:rsidRDefault="00E71E47" w:rsidP="00863EB4">
            <w:pPr>
              <w:numPr>
                <w:ilvl w:val="0"/>
                <w:numId w:val="8"/>
              </w:numPr>
              <w:spacing w:after="200" w:line="276" w:lineRule="auto"/>
              <w:jc w:val="both"/>
              <w:rPr>
                <w:rFonts w:ascii="Arial" w:hAnsi="Arial" w:cs="Arial"/>
              </w:rPr>
            </w:pPr>
            <w:r>
              <w:rPr>
                <w:rFonts w:ascii="Arial" w:hAnsi="Arial" w:cs="Arial"/>
              </w:rPr>
              <w:t xml:space="preserve"> </w:t>
            </w:r>
            <w:r w:rsidR="00863EB4" w:rsidRPr="00863EB4">
              <w:rPr>
                <w:rFonts w:ascii="Arial" w:hAnsi="Arial" w:cs="Arial"/>
              </w:rPr>
              <w:t>Analysing data and trend analysis</w:t>
            </w:r>
          </w:p>
          <w:p w14:paraId="6E4D914C" w14:textId="4F6ECDC1" w:rsidR="00FA5064" w:rsidRPr="00863EB4" w:rsidRDefault="00863EB4" w:rsidP="00863EB4">
            <w:pPr>
              <w:numPr>
                <w:ilvl w:val="0"/>
                <w:numId w:val="8"/>
              </w:numPr>
              <w:spacing w:after="200" w:line="276" w:lineRule="auto"/>
              <w:jc w:val="both"/>
              <w:rPr>
                <w:rFonts w:ascii="Arial" w:hAnsi="Arial" w:cs="Arial"/>
              </w:rPr>
            </w:pPr>
            <w:r w:rsidRPr="00863EB4">
              <w:rPr>
                <w:rFonts w:ascii="Arial" w:hAnsi="Arial" w:cs="Arial"/>
              </w:rPr>
              <w:t>Using digital technology to deliver services and use of social media</w:t>
            </w:r>
            <w:r w:rsidR="00E71E47">
              <w:rPr>
                <w:rFonts w:ascii="Arial" w:hAnsi="Arial" w:cs="Arial"/>
              </w:rPr>
              <w:t xml:space="preserve"> </w:t>
            </w:r>
          </w:p>
        </w:tc>
      </w:tr>
    </w:tbl>
    <w:p w14:paraId="3830D001" w14:textId="77777777" w:rsidR="00B96A82" w:rsidRDefault="00B96A82"/>
    <w:p w14:paraId="19ED4BD9" w14:textId="77777777" w:rsidR="00E71E47" w:rsidRDefault="00E71E47"/>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A5064" w:rsidRPr="00861841" w14:paraId="3BD581A1" w14:textId="77777777" w:rsidTr="27516A88">
        <w:tc>
          <w:tcPr>
            <w:tcW w:w="10349" w:type="dxa"/>
          </w:tcPr>
          <w:p w14:paraId="153560F6" w14:textId="38178138" w:rsidR="00FA5064" w:rsidRPr="00861841" w:rsidRDefault="00FA5064" w:rsidP="00933DD8">
            <w:pPr>
              <w:tabs>
                <w:tab w:val="left" w:pos="2415"/>
              </w:tabs>
              <w:rPr>
                <w:rFonts w:ascii="Arial" w:hAnsi="Arial" w:cs="Arial"/>
                <w:b/>
                <w:color w:val="000000"/>
              </w:rPr>
            </w:pPr>
            <w:r w:rsidRPr="00861841">
              <w:rPr>
                <w:rFonts w:ascii="Arial" w:hAnsi="Arial" w:cs="Arial"/>
                <w:b/>
                <w:color w:val="000000"/>
              </w:rPr>
              <w:t>Key Competencies/Personal Attributes:</w:t>
            </w:r>
          </w:p>
        </w:tc>
      </w:tr>
      <w:tr w:rsidR="00B96A82" w:rsidRPr="00861841" w14:paraId="41F593E9" w14:textId="77777777" w:rsidTr="27516A88">
        <w:tc>
          <w:tcPr>
            <w:tcW w:w="10349" w:type="dxa"/>
          </w:tcPr>
          <w:p w14:paraId="012B150D" w14:textId="77777777" w:rsidR="00B96A82" w:rsidRPr="00861841" w:rsidRDefault="00B96A82" w:rsidP="00B96A82">
            <w:pPr>
              <w:tabs>
                <w:tab w:val="left" w:pos="2415"/>
              </w:tabs>
              <w:rPr>
                <w:rFonts w:ascii="Arial" w:hAnsi="Arial" w:cs="Arial"/>
                <w:i/>
                <w:color w:val="000000"/>
              </w:rPr>
            </w:pPr>
            <w:r w:rsidRPr="00861841">
              <w:rPr>
                <w:rFonts w:ascii="Arial" w:hAnsi="Arial" w:cs="Arial"/>
                <w:i/>
                <w:color w:val="000000"/>
              </w:rPr>
              <w:t>The post holder must demonstrate strengths in the following competency areas:</w:t>
            </w:r>
          </w:p>
          <w:p w14:paraId="6CD33BA8" w14:textId="77777777" w:rsidR="00B96A82" w:rsidRPr="00861841" w:rsidRDefault="00B96A82" w:rsidP="00B96A82">
            <w:pPr>
              <w:tabs>
                <w:tab w:val="left" w:pos="743"/>
              </w:tabs>
              <w:rPr>
                <w:rFonts w:ascii="Arial" w:hAnsi="Arial" w:cs="Arial"/>
                <w:color w:val="000000"/>
              </w:rPr>
            </w:pPr>
          </w:p>
          <w:p w14:paraId="7EA4951D"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Team Player – </w:t>
            </w:r>
            <w:r>
              <w:rPr>
                <w:rFonts w:ascii="Arial" w:hAnsi="Arial" w:cs="Arial"/>
                <w:color w:val="000000"/>
              </w:rPr>
              <w:t>able to work as part of a team, co-operate to work together and in conjunction with others and willing to help and assist whenever possible and appropriate.</w:t>
            </w:r>
          </w:p>
          <w:p w14:paraId="0AF9734C"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Interpersonal skills –</w:t>
            </w:r>
            <w:r>
              <w:rPr>
                <w:rFonts w:ascii="Arial" w:hAnsi="Arial" w:cs="Arial"/>
                <w:color w:val="000000"/>
              </w:rPr>
              <w:t xml:space="preserve"> able to develop, establish and maintain positive relationships with others both internal and external to the organisation.</w:t>
            </w:r>
          </w:p>
          <w:p w14:paraId="1EC8E488"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Strategic Thinking – </w:t>
            </w:r>
            <w:r>
              <w:rPr>
                <w:rFonts w:ascii="Arial" w:hAnsi="Arial" w:cs="Arial"/>
                <w:color w:val="000000"/>
              </w:rPr>
              <w:t>able to identify and manage risk.</w:t>
            </w:r>
          </w:p>
          <w:p w14:paraId="1BF3F88B"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Confidence and Presentation Skills– </w:t>
            </w:r>
            <w:r>
              <w:rPr>
                <w:rFonts w:ascii="Arial" w:hAnsi="Arial" w:cs="Arial"/>
                <w:color w:val="000000"/>
              </w:rPr>
              <w:t>able to deliver messages in a confident manner, with excellent presentation skills and group work skills.</w:t>
            </w:r>
          </w:p>
          <w:p w14:paraId="7992BCBE"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Communication skills – </w:t>
            </w:r>
            <w:r>
              <w:rPr>
                <w:rFonts w:ascii="Arial" w:hAnsi="Arial" w:cs="Arial"/>
                <w:color w:val="000000"/>
              </w:rPr>
              <w:t>excellent communication skills (both written and verbal) and ability to adjust communication style and content to the audience.</w:t>
            </w:r>
          </w:p>
          <w:p w14:paraId="0D5FB379"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bCs/>
                <w:color w:val="000000"/>
              </w:rPr>
              <w:t>Resilience and Workload Management</w:t>
            </w:r>
            <w:r>
              <w:rPr>
                <w:rFonts w:ascii="Arial" w:hAnsi="Arial" w:cs="Arial"/>
                <w:b/>
                <w:color w:val="000000"/>
              </w:rPr>
              <w:t xml:space="preserve"> – </w:t>
            </w:r>
            <w:r>
              <w:rPr>
                <w:rFonts w:ascii="Arial" w:hAnsi="Arial" w:cs="Arial"/>
                <w:color w:val="000000"/>
              </w:rPr>
              <w:t>able to work under pressure, dealing with peaks and troughs in workload and see tasks through to completion when under pressure.</w:t>
            </w:r>
          </w:p>
          <w:p w14:paraId="2B74D28B" w14:textId="77777777" w:rsidR="00B96A82" w:rsidRDefault="00B96A82" w:rsidP="00B96A82">
            <w:pPr>
              <w:numPr>
                <w:ilvl w:val="0"/>
                <w:numId w:val="7"/>
              </w:numPr>
              <w:tabs>
                <w:tab w:val="left" w:pos="743"/>
              </w:tabs>
              <w:spacing w:after="200" w:line="276" w:lineRule="auto"/>
              <w:rPr>
                <w:rFonts w:ascii="Arial" w:hAnsi="Arial" w:cs="Arial"/>
                <w:b/>
                <w:bCs/>
                <w:color w:val="000000"/>
              </w:rPr>
            </w:pPr>
            <w:r>
              <w:rPr>
                <w:rFonts w:ascii="Arial" w:hAnsi="Arial" w:cs="Arial"/>
                <w:b/>
                <w:bCs/>
                <w:color w:val="000000" w:themeColor="text1"/>
              </w:rPr>
              <w:t xml:space="preserve">Flexible &amp; Adaptable – </w:t>
            </w:r>
            <w:r>
              <w:rPr>
                <w:rFonts w:ascii="Arial" w:hAnsi="Arial" w:cs="Arial"/>
                <w:color w:val="000000" w:themeColor="text1"/>
              </w:rPr>
              <w:t>positive attitude to dealing with change; flexible and adaptable, and open to exploring new ideas.</w:t>
            </w:r>
          </w:p>
          <w:p w14:paraId="3BBDF111"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Self-awareness – </w:t>
            </w:r>
            <w:r>
              <w:rPr>
                <w:rFonts w:ascii="Arial" w:hAnsi="Arial" w:cs="Arial"/>
                <w:color w:val="000000"/>
              </w:rPr>
              <w:t>ability to empathise with others, maturity to admit and rectify mistakes and strong degree of personal integrity to adhere to acceptable standards of behaviour.</w:t>
            </w:r>
          </w:p>
          <w:p w14:paraId="35141A60" w14:textId="77777777" w:rsidR="00B96A82" w:rsidRPr="00E71E47" w:rsidRDefault="00B96A82" w:rsidP="00B96A82">
            <w:pPr>
              <w:pStyle w:val="ListParagraph"/>
              <w:numPr>
                <w:ilvl w:val="0"/>
                <w:numId w:val="7"/>
              </w:numPr>
              <w:tabs>
                <w:tab w:val="left" w:pos="2415"/>
              </w:tabs>
              <w:rPr>
                <w:rFonts w:ascii="Arial" w:hAnsi="Arial" w:cs="Arial"/>
                <w:b/>
                <w:color w:val="000000"/>
              </w:rPr>
            </w:pPr>
            <w:r w:rsidRPr="00B96A82">
              <w:rPr>
                <w:rFonts w:ascii="Arial" w:hAnsi="Arial" w:cs="Arial"/>
                <w:b/>
                <w:color w:val="000000"/>
              </w:rPr>
              <w:t xml:space="preserve">Motivated – </w:t>
            </w:r>
            <w:r w:rsidRPr="00B96A82">
              <w:rPr>
                <w:rFonts w:ascii="Arial" w:hAnsi="Arial" w:cs="Arial"/>
                <w:color w:val="000000"/>
              </w:rPr>
              <w:t>highly motivated and reliable and organised to plan and meet deadlines and manage time effectively.</w:t>
            </w:r>
          </w:p>
          <w:p w14:paraId="3090E6DE" w14:textId="00D5F976" w:rsidR="00E71E47" w:rsidRPr="00E71E47" w:rsidRDefault="00E71E47" w:rsidP="00E71E47">
            <w:pPr>
              <w:tabs>
                <w:tab w:val="left" w:pos="2415"/>
              </w:tabs>
              <w:rPr>
                <w:rFonts w:ascii="Arial" w:hAnsi="Arial" w:cs="Arial"/>
                <w:b/>
                <w:color w:val="000000"/>
              </w:rPr>
            </w:pPr>
          </w:p>
        </w:tc>
      </w:tr>
      <w:tr w:rsidR="00FA5064" w:rsidRPr="00861841" w14:paraId="44764E32" w14:textId="77777777" w:rsidTr="27516A88">
        <w:tc>
          <w:tcPr>
            <w:tcW w:w="10349" w:type="dxa"/>
          </w:tcPr>
          <w:p w14:paraId="28AB089E"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t>Compass Values:</w:t>
            </w:r>
          </w:p>
        </w:tc>
      </w:tr>
      <w:tr w:rsidR="00FA5064" w:rsidRPr="00861841" w14:paraId="6FD5BED5" w14:textId="77777777" w:rsidTr="27516A88">
        <w:tc>
          <w:tcPr>
            <w:tcW w:w="10349" w:type="dxa"/>
          </w:tcPr>
          <w:p w14:paraId="26EEC8C8" w14:textId="77777777" w:rsidR="00F75C4A" w:rsidRPr="00861841" w:rsidRDefault="00F75C4A" w:rsidP="00FA5064">
            <w:pPr>
              <w:tabs>
                <w:tab w:val="left" w:pos="2415"/>
              </w:tabs>
              <w:rPr>
                <w:rFonts w:ascii="Arial" w:hAnsi="Arial" w:cs="Arial"/>
                <w:i/>
                <w:color w:val="000000"/>
              </w:rPr>
            </w:pPr>
          </w:p>
          <w:p w14:paraId="3BDCA618" w14:textId="77777777" w:rsidR="00CE174E" w:rsidRPr="008C0C4C" w:rsidRDefault="00CE174E" w:rsidP="00CE174E">
            <w:pPr>
              <w:tabs>
                <w:tab w:val="left" w:pos="2415"/>
              </w:tabs>
              <w:rPr>
                <w:rFonts w:ascii="Arial" w:hAnsi="Arial" w:cs="Arial"/>
                <w:i/>
                <w:color w:val="000000"/>
              </w:rPr>
            </w:pPr>
            <w:r w:rsidRPr="008C0C4C">
              <w:rPr>
                <w:rFonts w:ascii="Arial" w:hAnsi="Arial" w:cs="Arial"/>
                <w:i/>
                <w:color w:val="000000"/>
              </w:rPr>
              <w:t xml:space="preserve">The post holder must demonstrate exemplary behaviour in all Compass values, personifying the values and inspiring all </w:t>
            </w:r>
            <w:r>
              <w:rPr>
                <w:rFonts w:ascii="Arial" w:hAnsi="Arial" w:cs="Arial"/>
                <w:i/>
                <w:color w:val="000000"/>
              </w:rPr>
              <w:t>colleagues</w:t>
            </w:r>
            <w:r w:rsidRPr="008C0C4C">
              <w:rPr>
                <w:rFonts w:ascii="Arial" w:hAnsi="Arial" w:cs="Arial"/>
                <w:i/>
                <w:color w:val="000000"/>
              </w:rPr>
              <w:t xml:space="preserve"> to do the same:</w:t>
            </w:r>
          </w:p>
          <w:p w14:paraId="1ADCA822" w14:textId="77777777" w:rsidR="00CE174E" w:rsidRPr="008C0C4C" w:rsidRDefault="00CE174E" w:rsidP="00CE174E">
            <w:pPr>
              <w:tabs>
                <w:tab w:val="left" w:pos="2415"/>
              </w:tabs>
              <w:rPr>
                <w:rFonts w:ascii="Arial" w:hAnsi="Arial" w:cs="Arial"/>
                <w:b/>
                <w:color w:val="000000"/>
              </w:rPr>
            </w:pPr>
          </w:p>
          <w:p w14:paraId="1E2AE9C9"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are Solution Focused</w:t>
            </w:r>
          </w:p>
          <w:p w14:paraId="6F5777CB" w14:textId="77777777" w:rsidR="00CE174E" w:rsidRPr="001131CB" w:rsidRDefault="00CE174E" w:rsidP="00CE174E">
            <w:pPr>
              <w:jc w:val="center"/>
              <w:rPr>
                <w:rFonts w:ascii="Arial" w:hAnsi="Arial" w:cs="Arial"/>
              </w:rPr>
            </w:pPr>
            <w:r w:rsidRPr="001131CB">
              <w:rPr>
                <w:rFonts w:ascii="Arial" w:hAnsi="Arial" w:cs="Arial"/>
              </w:rPr>
              <w:t>We believe in the art of the possible</w:t>
            </w:r>
          </w:p>
          <w:p w14:paraId="099B944B" w14:textId="77777777" w:rsidR="00CE174E" w:rsidRPr="001131CB" w:rsidRDefault="00CE174E" w:rsidP="00CE174E">
            <w:pPr>
              <w:jc w:val="center"/>
              <w:rPr>
                <w:rFonts w:ascii="Arial" w:hAnsi="Arial" w:cs="Arial"/>
              </w:rPr>
            </w:pPr>
            <w:r w:rsidRPr="001131CB">
              <w:rPr>
                <w:rFonts w:ascii="Arial" w:hAnsi="Arial" w:cs="Arial"/>
              </w:rPr>
              <w:t>We believe in being courageous and collaborative</w:t>
            </w:r>
          </w:p>
          <w:p w14:paraId="3094CA4D" w14:textId="77777777" w:rsidR="00CE174E" w:rsidRPr="001131CB" w:rsidRDefault="00CE174E" w:rsidP="00CE174E">
            <w:pPr>
              <w:jc w:val="center"/>
              <w:rPr>
                <w:rFonts w:ascii="Arial" w:hAnsi="Arial" w:cs="Arial"/>
              </w:rPr>
            </w:pPr>
          </w:p>
          <w:p w14:paraId="5721C9A2"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Act with Integrity</w:t>
            </w:r>
          </w:p>
          <w:p w14:paraId="464127A3" w14:textId="77777777" w:rsidR="00CE174E" w:rsidRPr="001131CB" w:rsidRDefault="00CE174E" w:rsidP="00CE174E">
            <w:pPr>
              <w:jc w:val="center"/>
              <w:rPr>
                <w:rFonts w:ascii="Arial" w:hAnsi="Arial" w:cs="Arial"/>
              </w:rPr>
            </w:pPr>
            <w:r w:rsidRPr="001131CB">
              <w:rPr>
                <w:rFonts w:ascii="Arial" w:hAnsi="Arial" w:cs="Arial"/>
              </w:rPr>
              <w:t>We believe our actions speak louder than words</w:t>
            </w:r>
          </w:p>
          <w:p w14:paraId="4C9A859C" w14:textId="77777777" w:rsidR="00CE174E" w:rsidRPr="001131CB" w:rsidRDefault="00CE174E" w:rsidP="00CE174E">
            <w:pPr>
              <w:jc w:val="center"/>
              <w:rPr>
                <w:rFonts w:ascii="Arial" w:hAnsi="Arial" w:cs="Arial"/>
              </w:rPr>
            </w:pPr>
            <w:r w:rsidRPr="001131CB">
              <w:rPr>
                <w:rFonts w:ascii="Arial" w:hAnsi="Arial" w:cs="Arial"/>
              </w:rPr>
              <w:t>We believe in asking for and offering help</w:t>
            </w:r>
          </w:p>
          <w:p w14:paraId="5F049301" w14:textId="77777777" w:rsidR="00CE174E" w:rsidRPr="001131CB" w:rsidRDefault="00CE174E" w:rsidP="00CE174E">
            <w:pPr>
              <w:jc w:val="center"/>
              <w:rPr>
                <w:rFonts w:ascii="Arial" w:hAnsi="Arial" w:cs="Arial"/>
              </w:rPr>
            </w:pPr>
          </w:p>
          <w:p w14:paraId="4D886554"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are Consistent &amp; Reliable</w:t>
            </w:r>
          </w:p>
          <w:p w14:paraId="04A42ACD" w14:textId="77777777" w:rsidR="00CE174E" w:rsidRPr="001131CB" w:rsidRDefault="00CE174E" w:rsidP="00CE174E">
            <w:pPr>
              <w:jc w:val="center"/>
              <w:rPr>
                <w:rFonts w:ascii="Arial" w:hAnsi="Arial" w:cs="Arial"/>
              </w:rPr>
            </w:pPr>
            <w:r w:rsidRPr="001131CB">
              <w:rPr>
                <w:rFonts w:ascii="Arial" w:hAnsi="Arial" w:cs="Arial"/>
              </w:rPr>
              <w:t>We believe tenacity leads to success</w:t>
            </w:r>
          </w:p>
          <w:p w14:paraId="290AA170" w14:textId="77777777" w:rsidR="00CE174E" w:rsidRPr="001131CB" w:rsidRDefault="00CE174E" w:rsidP="00CE174E">
            <w:pPr>
              <w:jc w:val="center"/>
              <w:rPr>
                <w:rFonts w:ascii="Arial" w:hAnsi="Arial" w:cs="Arial"/>
              </w:rPr>
            </w:pPr>
            <w:r w:rsidRPr="001131CB">
              <w:rPr>
                <w:rFonts w:ascii="Arial" w:hAnsi="Arial" w:cs="Arial"/>
              </w:rPr>
              <w:t>We believe that no effort goes to waste</w:t>
            </w:r>
          </w:p>
          <w:p w14:paraId="17E00A8D" w14:textId="77777777" w:rsidR="00CE174E" w:rsidRPr="001131CB" w:rsidRDefault="00CE174E" w:rsidP="00CE174E">
            <w:pPr>
              <w:jc w:val="center"/>
              <w:rPr>
                <w:rFonts w:ascii="Arial" w:hAnsi="Arial" w:cs="Arial"/>
              </w:rPr>
            </w:pPr>
          </w:p>
          <w:p w14:paraId="090173EE"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Value Each Other</w:t>
            </w:r>
          </w:p>
          <w:p w14:paraId="17C9277D" w14:textId="77777777" w:rsidR="00CE174E" w:rsidRPr="001131CB" w:rsidRDefault="00CE174E" w:rsidP="00CE174E">
            <w:pPr>
              <w:jc w:val="center"/>
              <w:rPr>
                <w:rFonts w:ascii="Arial" w:hAnsi="Arial" w:cs="Arial"/>
              </w:rPr>
            </w:pPr>
            <w:r w:rsidRPr="001131CB">
              <w:rPr>
                <w:rFonts w:ascii="Arial" w:hAnsi="Arial" w:cs="Arial"/>
              </w:rPr>
              <w:t>We believe in treating others as we expect to be treated</w:t>
            </w:r>
          </w:p>
          <w:p w14:paraId="1AFC9877" w14:textId="77777777" w:rsidR="00CE174E" w:rsidRPr="001131CB" w:rsidRDefault="00CE174E" w:rsidP="00CE174E">
            <w:pPr>
              <w:jc w:val="center"/>
              <w:rPr>
                <w:rFonts w:ascii="Arial" w:hAnsi="Arial" w:cs="Arial"/>
              </w:rPr>
            </w:pPr>
            <w:r w:rsidRPr="001131CB">
              <w:rPr>
                <w:rFonts w:ascii="Arial" w:hAnsi="Arial" w:cs="Arial"/>
              </w:rPr>
              <w:t xml:space="preserve">We believe everyone has something to contribute regardless of </w:t>
            </w:r>
            <w:r>
              <w:rPr>
                <w:rFonts w:ascii="Arial" w:hAnsi="Arial" w:cs="Arial"/>
              </w:rPr>
              <w:t>role</w:t>
            </w:r>
          </w:p>
          <w:p w14:paraId="197D1D32" w14:textId="77777777" w:rsidR="00FA5064" w:rsidRPr="00861841" w:rsidRDefault="00FA5064" w:rsidP="00FA5064">
            <w:pPr>
              <w:tabs>
                <w:tab w:val="left" w:pos="743"/>
              </w:tabs>
              <w:ind w:left="720"/>
              <w:rPr>
                <w:rFonts w:ascii="Arial" w:hAnsi="Arial" w:cs="Arial"/>
                <w:color w:val="000000"/>
              </w:rPr>
            </w:pPr>
          </w:p>
        </w:tc>
      </w:tr>
      <w:tr w:rsidR="00FA5064" w:rsidRPr="00861841" w14:paraId="033255AC" w14:textId="77777777" w:rsidTr="27516A88">
        <w:tc>
          <w:tcPr>
            <w:tcW w:w="10349" w:type="dxa"/>
          </w:tcPr>
          <w:p w14:paraId="7606F001"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Safeguarding:</w:t>
            </w:r>
          </w:p>
        </w:tc>
      </w:tr>
      <w:tr w:rsidR="00FA5064" w:rsidRPr="00861841" w14:paraId="525D462B" w14:textId="77777777" w:rsidTr="27516A88">
        <w:tc>
          <w:tcPr>
            <w:tcW w:w="10349" w:type="dxa"/>
          </w:tcPr>
          <w:p w14:paraId="7518A6E5" w14:textId="77777777" w:rsidR="00933DD8" w:rsidRDefault="00933DD8" w:rsidP="00FA5064">
            <w:pPr>
              <w:tabs>
                <w:tab w:val="left" w:pos="2415"/>
              </w:tabs>
              <w:rPr>
                <w:rFonts w:ascii="Arial" w:hAnsi="Arial" w:cs="Arial"/>
                <w:i/>
                <w:color w:val="000000"/>
              </w:rPr>
            </w:pPr>
          </w:p>
          <w:p w14:paraId="3D0D4BFA" w14:textId="39A7CAB7" w:rsidR="00FA5064" w:rsidRPr="00861841" w:rsidRDefault="00FA5064" w:rsidP="00FA5064">
            <w:pPr>
              <w:tabs>
                <w:tab w:val="left" w:pos="2415"/>
              </w:tabs>
              <w:rPr>
                <w:rFonts w:ascii="Arial" w:hAnsi="Arial" w:cs="Arial"/>
                <w:i/>
                <w:color w:val="000000"/>
              </w:rPr>
            </w:pPr>
            <w:r w:rsidRPr="00861841">
              <w:rPr>
                <w:rFonts w:ascii="Arial" w:hAnsi="Arial" w:cs="Arial"/>
                <w:i/>
                <w:color w:val="000000"/>
              </w:rPr>
              <w:t>The post holder must demonstrate and share our commitment to Safeguarding:</w:t>
            </w:r>
          </w:p>
          <w:p w14:paraId="42287AE8" w14:textId="77777777" w:rsidR="00FA5064" w:rsidRPr="00861841" w:rsidRDefault="00FA5064" w:rsidP="00FA5064">
            <w:pPr>
              <w:tabs>
                <w:tab w:val="left" w:pos="2415"/>
              </w:tabs>
              <w:rPr>
                <w:rFonts w:ascii="Arial" w:hAnsi="Arial" w:cs="Arial"/>
                <w:i/>
                <w:color w:val="000000"/>
              </w:rPr>
            </w:pPr>
          </w:p>
          <w:p w14:paraId="25FFF2E5" w14:textId="77777777" w:rsidR="00FA5064" w:rsidRPr="00861841" w:rsidRDefault="00FA5064" w:rsidP="00FA5064">
            <w:pPr>
              <w:numPr>
                <w:ilvl w:val="0"/>
                <w:numId w:val="8"/>
              </w:numPr>
              <w:tabs>
                <w:tab w:val="left" w:pos="743"/>
              </w:tabs>
              <w:spacing w:after="200" w:line="276" w:lineRule="auto"/>
              <w:rPr>
                <w:rFonts w:ascii="Arial" w:hAnsi="Arial" w:cs="Arial"/>
                <w:color w:val="000000"/>
              </w:rPr>
            </w:pPr>
            <w:r w:rsidRPr="00861841">
              <w:rPr>
                <w:rFonts w:ascii="Arial" w:hAnsi="Arial" w:cs="Arial"/>
                <w:color w:val="000000"/>
              </w:rPr>
              <w:t>Work proactively to safeguard and promote the welfare of children, young people and vulnerable adults.</w:t>
            </w:r>
          </w:p>
          <w:p w14:paraId="67160225" w14:textId="77777777" w:rsidR="00FA5064" w:rsidRPr="00861841" w:rsidRDefault="00FA5064" w:rsidP="00FA5064">
            <w:pPr>
              <w:tabs>
                <w:tab w:val="left" w:pos="743"/>
              </w:tabs>
              <w:ind w:left="720"/>
              <w:rPr>
                <w:rFonts w:ascii="Arial" w:hAnsi="Arial" w:cs="Arial"/>
                <w:color w:val="000000"/>
              </w:rPr>
            </w:pPr>
          </w:p>
        </w:tc>
      </w:tr>
      <w:tr w:rsidR="00CE174E" w:rsidRPr="008C0C4C" w14:paraId="6AFB8D95" w14:textId="77777777" w:rsidTr="00EA40E5">
        <w:tc>
          <w:tcPr>
            <w:tcW w:w="10349" w:type="dxa"/>
          </w:tcPr>
          <w:p w14:paraId="6BBDCA02" w14:textId="77777777" w:rsidR="00CE174E" w:rsidRPr="008C0C4C" w:rsidRDefault="00CE174E" w:rsidP="00EA40E5">
            <w:pPr>
              <w:tabs>
                <w:tab w:val="left" w:pos="2415"/>
              </w:tabs>
              <w:rPr>
                <w:rFonts w:ascii="Arial" w:hAnsi="Arial" w:cs="Arial"/>
                <w:b/>
                <w:color w:val="000000"/>
              </w:rPr>
            </w:pPr>
            <w:r>
              <w:rPr>
                <w:rFonts w:ascii="Arial" w:hAnsi="Arial" w:cs="Arial"/>
                <w:b/>
                <w:color w:val="000000"/>
              </w:rPr>
              <w:t>Equality, Diversity &amp; Inclusion</w:t>
            </w:r>
            <w:r w:rsidRPr="008C0C4C">
              <w:rPr>
                <w:rFonts w:ascii="Arial" w:hAnsi="Arial" w:cs="Arial"/>
                <w:b/>
                <w:color w:val="000000"/>
              </w:rPr>
              <w:t>:</w:t>
            </w:r>
          </w:p>
        </w:tc>
      </w:tr>
      <w:tr w:rsidR="00CE174E" w:rsidRPr="002B4F7F" w14:paraId="4A89D5F0" w14:textId="77777777" w:rsidTr="00EA40E5">
        <w:tc>
          <w:tcPr>
            <w:tcW w:w="10349" w:type="dxa"/>
          </w:tcPr>
          <w:p w14:paraId="4F738BD5" w14:textId="77777777" w:rsidR="00CE174E" w:rsidRPr="003A0FA8" w:rsidRDefault="00CE174E" w:rsidP="00EA40E5">
            <w:pPr>
              <w:tabs>
                <w:tab w:val="left" w:pos="2415"/>
              </w:tabs>
              <w:rPr>
                <w:rFonts w:ascii="Arial" w:hAnsi="Arial" w:cs="Arial"/>
                <w:iCs/>
                <w:color w:val="000000"/>
              </w:rPr>
            </w:pPr>
          </w:p>
          <w:p w14:paraId="1EC84A37" w14:textId="77777777" w:rsidR="00CE174E" w:rsidRDefault="00CE174E" w:rsidP="00EA40E5">
            <w:pPr>
              <w:tabs>
                <w:tab w:val="left" w:pos="2415"/>
              </w:tabs>
              <w:spacing w:line="276" w:lineRule="auto"/>
              <w:rPr>
                <w:rFonts w:ascii="Arial" w:hAnsi="Arial" w:cs="Arial"/>
                <w:i/>
                <w:color w:val="000000"/>
              </w:rPr>
            </w:pPr>
            <w:r w:rsidRPr="003A0FA8">
              <w:rPr>
                <w:rFonts w:ascii="Arial" w:hAnsi="Arial" w:cs="Arial"/>
                <w:i/>
                <w:color w:val="000000"/>
              </w:rPr>
              <w:t>The post holder must demonstrate and share our commitment to EDI:</w:t>
            </w:r>
          </w:p>
          <w:p w14:paraId="04D3DFAC" w14:textId="77777777" w:rsidR="00CE174E" w:rsidRPr="003A0FA8" w:rsidRDefault="00CE174E" w:rsidP="00EA40E5">
            <w:pPr>
              <w:tabs>
                <w:tab w:val="left" w:pos="2415"/>
              </w:tabs>
              <w:spacing w:line="276" w:lineRule="auto"/>
              <w:rPr>
                <w:rFonts w:ascii="Arial" w:hAnsi="Arial" w:cs="Arial"/>
                <w:i/>
                <w:color w:val="000000"/>
              </w:rPr>
            </w:pPr>
          </w:p>
          <w:p w14:paraId="4F388C18" w14:textId="77777777" w:rsidR="00CE174E" w:rsidRPr="002B4F7F" w:rsidRDefault="00CE174E" w:rsidP="00CE174E">
            <w:pPr>
              <w:pStyle w:val="ListParagraph"/>
              <w:numPr>
                <w:ilvl w:val="0"/>
                <w:numId w:val="13"/>
              </w:numPr>
              <w:spacing w:line="276" w:lineRule="auto"/>
              <w:ind w:left="720"/>
              <w:rPr>
                <w:iCs/>
              </w:rPr>
            </w:pPr>
            <w:r w:rsidRPr="003A0FA8">
              <w:rPr>
                <w:rFonts w:ascii="Arial" w:hAnsi="Arial" w:cs="Arial"/>
                <w:iCs/>
                <w:color w:val="000000"/>
              </w:rPr>
              <w:t xml:space="preserve">Actively support a safe, inclusive team culture where </w:t>
            </w:r>
            <w:r>
              <w:rPr>
                <w:rFonts w:ascii="Arial" w:hAnsi="Arial" w:cs="Arial"/>
                <w:iCs/>
                <w:color w:val="000000"/>
              </w:rPr>
              <w:t>colleagues and service users</w:t>
            </w:r>
            <w:r w:rsidRPr="003A0FA8">
              <w:rPr>
                <w:rFonts w:ascii="Arial" w:hAnsi="Arial" w:cs="Arial"/>
                <w:iCs/>
                <w:color w:val="000000"/>
              </w:rPr>
              <w:t xml:space="preserve"> </w:t>
            </w:r>
            <w:r>
              <w:rPr>
                <w:rFonts w:ascii="Arial" w:hAnsi="Arial" w:cs="Arial"/>
                <w:iCs/>
                <w:color w:val="000000"/>
              </w:rPr>
              <w:t xml:space="preserve">of all backgrounds </w:t>
            </w:r>
            <w:r w:rsidRPr="003A0FA8">
              <w:rPr>
                <w:rFonts w:ascii="Arial" w:hAnsi="Arial" w:cs="Arial"/>
                <w:iCs/>
                <w:color w:val="000000"/>
              </w:rPr>
              <w:t>feels respected and empowered.</w:t>
            </w:r>
          </w:p>
          <w:p w14:paraId="476360EA" w14:textId="77777777" w:rsidR="00CE174E" w:rsidRPr="002B4F7F" w:rsidRDefault="00CE174E" w:rsidP="00EA40E5">
            <w:pPr>
              <w:spacing w:line="276" w:lineRule="auto"/>
              <w:rPr>
                <w:iCs/>
              </w:rPr>
            </w:pPr>
          </w:p>
        </w:tc>
      </w:tr>
    </w:tbl>
    <w:p w14:paraId="4A193008" w14:textId="77777777" w:rsidR="00CE174E" w:rsidRDefault="00CE174E" w:rsidP="00FA5064">
      <w:pPr>
        <w:spacing w:before="100"/>
        <w:jc w:val="both"/>
        <w:rPr>
          <w:rFonts w:ascii="Arial" w:hAnsi="Arial" w:cs="Arial"/>
          <w:color w:val="000000"/>
        </w:rPr>
      </w:pPr>
    </w:p>
    <w:p w14:paraId="5F59BBB5" w14:textId="7FA723E6" w:rsidR="00FA5064" w:rsidRPr="00861841" w:rsidRDefault="00FA5064" w:rsidP="00FA5064">
      <w:pPr>
        <w:spacing w:before="100"/>
        <w:jc w:val="both"/>
        <w:rPr>
          <w:rFonts w:ascii="Arial" w:eastAsia="Calibri" w:hAnsi="Arial" w:cs="Arial"/>
          <w:color w:val="000000"/>
          <w:lang w:eastAsia="en-US"/>
        </w:rPr>
      </w:pPr>
      <w:r w:rsidRPr="00861841">
        <w:rPr>
          <w:rFonts w:ascii="Arial" w:hAnsi="Arial" w:cs="Arial"/>
          <w:color w:val="000000"/>
        </w:rPr>
        <w:t xml:space="preserve">Compass is committed to promoting the welfare of all those we serve, as well as complying with best practice in the application of safeguarding and we expect all staff and volunteers to share our commitment. </w:t>
      </w:r>
      <w:r w:rsidRPr="00861841">
        <w:rPr>
          <w:rFonts w:ascii="Arial" w:eastAsia="Calibri" w:hAnsi="Arial" w:cs="Arial"/>
          <w:color w:val="000000"/>
          <w:lang w:eastAsia="en-US"/>
        </w:rPr>
        <w:t xml:space="preserve">As part of our safer recruitment process, an enhanced DBS check will be undertaken before appointment as part of our pre-employment checking process and will be rechecked as and when determined by Compass. For further information about what is required in this process please go to </w:t>
      </w:r>
      <w:hyperlink r:id="rId9" w:history="1">
        <w:r w:rsidRPr="00861841">
          <w:rPr>
            <w:rFonts w:ascii="Arial" w:eastAsia="Calibri" w:hAnsi="Arial" w:cs="Arial"/>
            <w:color w:val="0000FF"/>
            <w:u w:val="single"/>
            <w:lang w:eastAsia="en-US"/>
          </w:rPr>
          <w:t>www.gov.uk/disclosure-barring-service-check</w:t>
        </w:r>
      </w:hyperlink>
      <w:r w:rsidRPr="00861841">
        <w:rPr>
          <w:rFonts w:ascii="Arial" w:eastAsia="Calibri" w:hAnsi="Arial" w:cs="Arial"/>
          <w:color w:val="000000"/>
          <w:lang w:eastAsia="en-US"/>
        </w:rPr>
        <w:t>.</w:t>
      </w:r>
    </w:p>
    <w:p w14:paraId="1082F1AA" w14:textId="77777777" w:rsidR="00FA5064" w:rsidRPr="00861841" w:rsidRDefault="00FA5064" w:rsidP="00FA5064">
      <w:pPr>
        <w:spacing w:before="100"/>
        <w:jc w:val="both"/>
        <w:rPr>
          <w:rFonts w:ascii="Arial" w:eastAsia="Calibri" w:hAnsi="Arial" w:cs="Arial"/>
          <w:color w:val="000000"/>
          <w:lang w:eastAsia="en-US"/>
        </w:rPr>
      </w:pPr>
    </w:p>
    <w:p w14:paraId="0A7DB13F" w14:textId="77777777" w:rsidR="00FA5064" w:rsidRPr="00861841" w:rsidRDefault="00FA5064" w:rsidP="00FA5064">
      <w:pPr>
        <w:spacing w:before="100"/>
        <w:jc w:val="both"/>
        <w:rPr>
          <w:rFonts w:ascii="Arial" w:eastAsia="Calibri" w:hAnsi="Arial" w:cs="Arial"/>
          <w:lang w:eastAsia="en-US"/>
        </w:rPr>
      </w:pPr>
      <w:r w:rsidRPr="00861841">
        <w:rPr>
          <w:rFonts w:ascii="Arial" w:eastAsia="Calibri" w:hAnsi="Arial" w:cs="Arial"/>
          <w:color w:val="000000"/>
          <w:lang w:eastAsia="en-US"/>
        </w:rPr>
        <w:t>Compass is also committed to equal opportunities and expects all those employed or who volunteer to share our commitment.</w:t>
      </w:r>
      <w:bookmarkEnd w:id="0"/>
    </w:p>
    <w:p w14:paraId="321686D9" w14:textId="77777777" w:rsidR="00FA5064" w:rsidRDefault="00FA5064" w:rsidP="00732FF7">
      <w:pPr>
        <w:rPr>
          <w:rFonts w:ascii="Arial" w:hAnsi="Arial" w:cs="Arial"/>
        </w:rPr>
      </w:pPr>
    </w:p>
    <w:p w14:paraId="4286436E" w14:textId="77777777" w:rsidR="004A0320" w:rsidRPr="00861841" w:rsidRDefault="004A0320" w:rsidP="00732FF7">
      <w:pPr>
        <w:rPr>
          <w:rFonts w:ascii="Arial" w:hAnsi="Arial" w:cs="Arial"/>
        </w:rPr>
      </w:pPr>
    </w:p>
    <w:sectPr w:rsidR="004A0320" w:rsidRPr="00861841" w:rsidSect="008F2AED">
      <w:footerReference w:type="default" r:id="rId10"/>
      <w:pgSz w:w="12240" w:h="15840"/>
      <w:pgMar w:top="71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C40B" w14:textId="77777777" w:rsidR="00D3688A" w:rsidRDefault="00D3688A" w:rsidP="00290765">
      <w:r>
        <w:separator/>
      </w:r>
    </w:p>
  </w:endnote>
  <w:endnote w:type="continuationSeparator" w:id="0">
    <w:p w14:paraId="5E17AD50" w14:textId="77777777" w:rsidR="00D3688A" w:rsidRDefault="00D3688A" w:rsidP="0029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7172" w14:textId="77777777" w:rsidR="00674477" w:rsidRDefault="00674477">
    <w:pPr>
      <w:pStyle w:val="Footer"/>
      <w:rPr>
        <w:rFonts w:ascii="Arial" w:hAnsi="Arial" w:cs="Arial"/>
        <w:sz w:val="20"/>
        <w:szCs w:val="20"/>
      </w:rPr>
    </w:pPr>
  </w:p>
  <w:p w14:paraId="31387221" w14:textId="77777777" w:rsidR="00674477" w:rsidRDefault="00674477" w:rsidP="00674477">
    <w:pPr>
      <w:pStyle w:val="Footer"/>
      <w:jc w:val="center"/>
      <w:rPr>
        <w:rFonts w:ascii="Arial" w:hAnsi="Arial" w:cs="Arial"/>
        <w:sz w:val="20"/>
        <w:szCs w:val="20"/>
      </w:rPr>
    </w:pPr>
  </w:p>
  <w:p w14:paraId="03B2C38C" w14:textId="5D19D39C" w:rsidR="00674477" w:rsidRDefault="00674477" w:rsidP="00674477">
    <w:pPr>
      <w:pStyle w:val="Footer"/>
      <w:jc w:val="center"/>
      <w:rPr>
        <w:rFonts w:ascii="Arial" w:hAnsi="Arial" w:cs="Arial"/>
        <w:sz w:val="20"/>
        <w:szCs w:val="20"/>
      </w:rPr>
    </w:pPr>
  </w:p>
  <w:p w14:paraId="5A54AB25" w14:textId="7F5722CC" w:rsidR="00F677B4" w:rsidRPr="00674477" w:rsidRDefault="00E40C6D">
    <w:pPr>
      <w:pStyle w:val="Footer"/>
      <w:rPr>
        <w:rFonts w:ascii="Arial" w:hAnsi="Arial" w:cs="Arial"/>
        <w:sz w:val="18"/>
        <w:szCs w:val="18"/>
      </w:rPr>
    </w:pPr>
    <w:r w:rsidRPr="00674477">
      <w:rPr>
        <w:rFonts w:ascii="Arial" w:hAnsi="Arial" w:cs="Arial"/>
        <w:sz w:val="18"/>
        <w:szCs w:val="18"/>
      </w:rPr>
      <w:t>Role:</w:t>
    </w:r>
    <w:r w:rsidR="00290765" w:rsidRPr="00674477">
      <w:rPr>
        <w:rFonts w:ascii="Arial" w:hAnsi="Arial" w:cs="Arial"/>
        <w:sz w:val="18"/>
        <w:szCs w:val="18"/>
      </w:rPr>
      <w:t xml:space="preserve"> </w:t>
    </w:r>
    <w:r w:rsidR="00053639">
      <w:rPr>
        <w:rFonts w:ascii="Arial" w:hAnsi="Arial" w:cs="Arial"/>
        <w:sz w:val="18"/>
        <w:szCs w:val="18"/>
      </w:rPr>
      <w:t>Administrator – Oral Health</w:t>
    </w:r>
  </w:p>
  <w:sdt>
    <w:sdtPr>
      <w:rPr>
        <w:rFonts w:ascii="Arial" w:eastAsiaTheme="minorEastAsia" w:hAnsi="Arial" w:cs="Arial"/>
        <w:sz w:val="18"/>
        <w:szCs w:val="18"/>
        <w:lang w:eastAsia="en-US"/>
      </w:rPr>
      <w:id w:val="1160659689"/>
      <w:docPartObj>
        <w:docPartGallery w:val="Page Numbers (Bottom of Page)"/>
        <w:docPartUnique/>
      </w:docPartObj>
    </w:sdtPr>
    <w:sdtEndPr>
      <w:rPr>
        <w:noProof/>
      </w:rPr>
    </w:sdtEndPr>
    <w:sdtContent>
      <w:p w14:paraId="36683D93" w14:textId="56168D9A" w:rsidR="00674477" w:rsidRPr="00674477" w:rsidRDefault="00674477" w:rsidP="00674477">
        <w:pPr>
          <w:tabs>
            <w:tab w:val="center" w:pos="4513"/>
            <w:tab w:val="right" w:pos="9026"/>
          </w:tabs>
          <w:rPr>
            <w:rFonts w:ascii="Arial" w:eastAsiaTheme="minorHAnsi" w:hAnsi="Arial" w:cs="Arial"/>
            <w:sz w:val="18"/>
            <w:szCs w:val="18"/>
            <w:lang w:eastAsia="en-US"/>
          </w:rPr>
        </w:pPr>
        <w:r w:rsidRPr="00674477">
          <w:rPr>
            <w:rFonts w:ascii="Arial" w:eastAsiaTheme="minorHAnsi" w:hAnsi="Arial" w:cs="Arial"/>
            <w:noProof/>
            <w:sz w:val="18"/>
            <w:szCs w:val="18"/>
            <w:lang w:eastAsia="en-US"/>
          </w:rPr>
          <w:t xml:space="preserve">Review: </w:t>
        </w:r>
        <w:r w:rsidR="007A7430">
          <w:rPr>
            <w:rFonts w:ascii="Arial" w:eastAsiaTheme="minorHAnsi" w:hAnsi="Arial" w:cs="Arial"/>
            <w:noProof/>
            <w:sz w:val="18"/>
            <w:szCs w:val="18"/>
            <w:lang w:eastAsia="en-US"/>
          </w:rPr>
          <w:t>July 2028</w:t>
        </w:r>
      </w:p>
    </w:sdtContent>
  </w:sdt>
  <w:p w14:paraId="580F0E96" w14:textId="77777777" w:rsidR="00674477" w:rsidRPr="00674477" w:rsidRDefault="00674477" w:rsidP="00674477">
    <w:pPr>
      <w:tabs>
        <w:tab w:val="center" w:pos="4513"/>
        <w:tab w:val="right" w:pos="9026"/>
      </w:tabs>
      <w:rPr>
        <w:rFonts w:asciiTheme="minorHAnsi" w:eastAsiaTheme="minorHAnsi" w:hAnsiTheme="minorHAnsi" w:cstheme="minorBidi"/>
        <w:sz w:val="22"/>
        <w:szCs w:val="22"/>
        <w:lang w:eastAsia="en-US"/>
      </w:rPr>
    </w:pPr>
  </w:p>
  <w:p w14:paraId="350D6070" w14:textId="77777777" w:rsidR="00674477" w:rsidRDefault="00674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F5DC" w14:textId="77777777" w:rsidR="00D3688A" w:rsidRDefault="00D3688A" w:rsidP="00290765">
      <w:r>
        <w:separator/>
      </w:r>
    </w:p>
  </w:footnote>
  <w:footnote w:type="continuationSeparator" w:id="0">
    <w:p w14:paraId="5B5DB2D4" w14:textId="77777777" w:rsidR="00D3688A" w:rsidRDefault="00D3688A" w:rsidP="0029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687"/>
    <w:multiLevelType w:val="hybridMultilevel"/>
    <w:tmpl w:val="C4A80EF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01303DDE"/>
    <w:multiLevelType w:val="hybridMultilevel"/>
    <w:tmpl w:val="3978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994"/>
    <w:multiLevelType w:val="hybridMultilevel"/>
    <w:tmpl w:val="3D78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7019"/>
    <w:multiLevelType w:val="hybridMultilevel"/>
    <w:tmpl w:val="1B9E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B7E20"/>
    <w:multiLevelType w:val="multilevel"/>
    <w:tmpl w:val="E6643B7A"/>
    <w:lvl w:ilvl="0">
      <w:start w:val="1"/>
      <w:numFmt w:val="decimal"/>
      <w:lvlText w:val="%1."/>
      <w:lvlJc w:val="left"/>
      <w:pPr>
        <w:ind w:left="926" w:hanging="567"/>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26" w:hanging="567"/>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752" w:hanging="567"/>
      </w:pPr>
      <w:rPr>
        <w:rFonts w:hint="default"/>
        <w:lang w:val="en-US" w:eastAsia="en-US" w:bidi="ar-SA"/>
      </w:rPr>
    </w:lvl>
    <w:lvl w:ilvl="3">
      <w:numFmt w:val="bullet"/>
      <w:lvlText w:val="•"/>
      <w:lvlJc w:val="left"/>
      <w:pPr>
        <w:ind w:left="3668" w:hanging="567"/>
      </w:pPr>
      <w:rPr>
        <w:rFonts w:hint="default"/>
        <w:lang w:val="en-US" w:eastAsia="en-US" w:bidi="ar-SA"/>
      </w:rPr>
    </w:lvl>
    <w:lvl w:ilvl="4">
      <w:numFmt w:val="bullet"/>
      <w:lvlText w:val="•"/>
      <w:lvlJc w:val="left"/>
      <w:pPr>
        <w:ind w:left="4584" w:hanging="567"/>
      </w:pPr>
      <w:rPr>
        <w:rFonts w:hint="default"/>
        <w:lang w:val="en-US" w:eastAsia="en-US" w:bidi="ar-SA"/>
      </w:rPr>
    </w:lvl>
    <w:lvl w:ilvl="5">
      <w:numFmt w:val="bullet"/>
      <w:lvlText w:val="•"/>
      <w:lvlJc w:val="left"/>
      <w:pPr>
        <w:ind w:left="5500" w:hanging="567"/>
      </w:pPr>
      <w:rPr>
        <w:rFonts w:hint="default"/>
        <w:lang w:val="en-US" w:eastAsia="en-US" w:bidi="ar-SA"/>
      </w:rPr>
    </w:lvl>
    <w:lvl w:ilvl="6">
      <w:numFmt w:val="bullet"/>
      <w:lvlText w:val="•"/>
      <w:lvlJc w:val="left"/>
      <w:pPr>
        <w:ind w:left="6416" w:hanging="567"/>
      </w:pPr>
      <w:rPr>
        <w:rFonts w:hint="default"/>
        <w:lang w:val="en-US" w:eastAsia="en-US" w:bidi="ar-SA"/>
      </w:rPr>
    </w:lvl>
    <w:lvl w:ilvl="7">
      <w:numFmt w:val="bullet"/>
      <w:lvlText w:val="•"/>
      <w:lvlJc w:val="left"/>
      <w:pPr>
        <w:ind w:left="7332" w:hanging="567"/>
      </w:pPr>
      <w:rPr>
        <w:rFonts w:hint="default"/>
        <w:lang w:val="en-US" w:eastAsia="en-US" w:bidi="ar-SA"/>
      </w:rPr>
    </w:lvl>
    <w:lvl w:ilvl="8">
      <w:numFmt w:val="bullet"/>
      <w:lvlText w:val="•"/>
      <w:lvlJc w:val="left"/>
      <w:pPr>
        <w:ind w:left="8248" w:hanging="567"/>
      </w:pPr>
      <w:rPr>
        <w:rFonts w:hint="default"/>
        <w:lang w:val="en-US" w:eastAsia="en-US" w:bidi="ar-SA"/>
      </w:rPr>
    </w:lvl>
  </w:abstractNum>
  <w:abstractNum w:abstractNumId="5" w15:restartNumberingAfterBreak="0">
    <w:nsid w:val="0FFB475A"/>
    <w:multiLevelType w:val="hybridMultilevel"/>
    <w:tmpl w:val="2B967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AC0136"/>
    <w:multiLevelType w:val="hybridMultilevel"/>
    <w:tmpl w:val="35626E86"/>
    <w:lvl w:ilvl="0" w:tplc="8C9A861A">
      <w:numFmt w:val="bullet"/>
      <w:lvlText w:val=""/>
      <w:lvlJc w:val="left"/>
      <w:pPr>
        <w:ind w:left="537" w:hanging="360"/>
      </w:pPr>
      <w:rPr>
        <w:rFonts w:ascii="Symbol" w:eastAsia="Symbol" w:hAnsi="Symbol" w:cs="Symbol" w:hint="default"/>
        <w:b w:val="0"/>
        <w:bCs w:val="0"/>
        <w:i w:val="0"/>
        <w:iCs w:val="0"/>
        <w:spacing w:val="0"/>
        <w:w w:val="100"/>
        <w:sz w:val="22"/>
        <w:szCs w:val="22"/>
        <w:lang w:val="en-US" w:eastAsia="en-US" w:bidi="ar-SA"/>
      </w:rPr>
    </w:lvl>
    <w:lvl w:ilvl="1" w:tplc="3B1869A2">
      <w:numFmt w:val="bullet"/>
      <w:lvlText w:val="•"/>
      <w:lvlJc w:val="left"/>
      <w:pPr>
        <w:ind w:left="1057" w:hanging="360"/>
      </w:pPr>
      <w:rPr>
        <w:rFonts w:hint="default"/>
        <w:lang w:val="en-US" w:eastAsia="en-US" w:bidi="ar-SA"/>
      </w:rPr>
    </w:lvl>
    <w:lvl w:ilvl="2" w:tplc="DC5A01F2">
      <w:numFmt w:val="bullet"/>
      <w:lvlText w:val="•"/>
      <w:lvlJc w:val="left"/>
      <w:pPr>
        <w:ind w:left="1574" w:hanging="360"/>
      </w:pPr>
      <w:rPr>
        <w:rFonts w:hint="default"/>
        <w:lang w:val="en-US" w:eastAsia="en-US" w:bidi="ar-SA"/>
      </w:rPr>
    </w:lvl>
    <w:lvl w:ilvl="3" w:tplc="DC30A170">
      <w:numFmt w:val="bullet"/>
      <w:lvlText w:val="•"/>
      <w:lvlJc w:val="left"/>
      <w:pPr>
        <w:ind w:left="2091" w:hanging="360"/>
      </w:pPr>
      <w:rPr>
        <w:rFonts w:hint="default"/>
        <w:lang w:val="en-US" w:eastAsia="en-US" w:bidi="ar-SA"/>
      </w:rPr>
    </w:lvl>
    <w:lvl w:ilvl="4" w:tplc="DBCCB518">
      <w:numFmt w:val="bullet"/>
      <w:lvlText w:val="•"/>
      <w:lvlJc w:val="left"/>
      <w:pPr>
        <w:ind w:left="2608" w:hanging="360"/>
      </w:pPr>
      <w:rPr>
        <w:rFonts w:hint="default"/>
        <w:lang w:val="en-US" w:eastAsia="en-US" w:bidi="ar-SA"/>
      </w:rPr>
    </w:lvl>
    <w:lvl w:ilvl="5" w:tplc="EF483764">
      <w:numFmt w:val="bullet"/>
      <w:lvlText w:val="•"/>
      <w:lvlJc w:val="left"/>
      <w:pPr>
        <w:ind w:left="3125" w:hanging="360"/>
      </w:pPr>
      <w:rPr>
        <w:rFonts w:hint="default"/>
        <w:lang w:val="en-US" w:eastAsia="en-US" w:bidi="ar-SA"/>
      </w:rPr>
    </w:lvl>
    <w:lvl w:ilvl="6" w:tplc="4DECAD7A">
      <w:numFmt w:val="bullet"/>
      <w:lvlText w:val="•"/>
      <w:lvlJc w:val="left"/>
      <w:pPr>
        <w:ind w:left="3642" w:hanging="360"/>
      </w:pPr>
      <w:rPr>
        <w:rFonts w:hint="default"/>
        <w:lang w:val="en-US" w:eastAsia="en-US" w:bidi="ar-SA"/>
      </w:rPr>
    </w:lvl>
    <w:lvl w:ilvl="7" w:tplc="A1605864">
      <w:numFmt w:val="bullet"/>
      <w:lvlText w:val="•"/>
      <w:lvlJc w:val="left"/>
      <w:pPr>
        <w:ind w:left="4159" w:hanging="360"/>
      </w:pPr>
      <w:rPr>
        <w:rFonts w:hint="default"/>
        <w:lang w:val="en-US" w:eastAsia="en-US" w:bidi="ar-SA"/>
      </w:rPr>
    </w:lvl>
    <w:lvl w:ilvl="8" w:tplc="7E980900">
      <w:numFmt w:val="bullet"/>
      <w:lvlText w:val="•"/>
      <w:lvlJc w:val="left"/>
      <w:pPr>
        <w:ind w:left="4676" w:hanging="360"/>
      </w:pPr>
      <w:rPr>
        <w:rFonts w:hint="default"/>
        <w:lang w:val="en-US" w:eastAsia="en-US" w:bidi="ar-SA"/>
      </w:rPr>
    </w:lvl>
  </w:abstractNum>
  <w:abstractNum w:abstractNumId="7" w15:restartNumberingAfterBreak="0">
    <w:nsid w:val="198C4328"/>
    <w:multiLevelType w:val="multilevel"/>
    <w:tmpl w:val="F5E016CC"/>
    <w:lvl w:ilvl="0">
      <w:start w:val="1"/>
      <w:numFmt w:val="decimal"/>
      <w:lvlText w:val="%1."/>
      <w:lvlJc w:val="left"/>
      <w:pPr>
        <w:ind w:left="540" w:hanging="360"/>
      </w:pPr>
    </w:lvl>
    <w:lvl w:ilvl="1">
      <w:start w:val="1"/>
      <w:numFmt w:val="decimal"/>
      <w:isLgl/>
      <w:lvlText w:val="%1.%2."/>
      <w:lvlJc w:val="left"/>
      <w:pPr>
        <w:ind w:left="900" w:hanging="720"/>
      </w:pPr>
      <w:rPr>
        <w:rFonts w:eastAsia="Arial" w:hint="default"/>
        <w:sz w:val="22"/>
      </w:rPr>
    </w:lvl>
    <w:lvl w:ilvl="2">
      <w:start w:val="1"/>
      <w:numFmt w:val="decimal"/>
      <w:isLgl/>
      <w:lvlText w:val="%1.%2.%3."/>
      <w:lvlJc w:val="left"/>
      <w:pPr>
        <w:ind w:left="900" w:hanging="720"/>
      </w:pPr>
      <w:rPr>
        <w:rFonts w:eastAsia="Arial" w:hint="default"/>
        <w:sz w:val="22"/>
      </w:rPr>
    </w:lvl>
    <w:lvl w:ilvl="3">
      <w:start w:val="1"/>
      <w:numFmt w:val="decimal"/>
      <w:isLgl/>
      <w:lvlText w:val="%1.%2.%3.%4."/>
      <w:lvlJc w:val="left"/>
      <w:pPr>
        <w:ind w:left="1260" w:hanging="1080"/>
      </w:pPr>
      <w:rPr>
        <w:rFonts w:eastAsia="Arial" w:hint="default"/>
        <w:sz w:val="22"/>
      </w:rPr>
    </w:lvl>
    <w:lvl w:ilvl="4">
      <w:start w:val="1"/>
      <w:numFmt w:val="decimal"/>
      <w:isLgl/>
      <w:lvlText w:val="%1.%2.%3.%4.%5."/>
      <w:lvlJc w:val="left"/>
      <w:pPr>
        <w:ind w:left="1260" w:hanging="1080"/>
      </w:pPr>
      <w:rPr>
        <w:rFonts w:eastAsia="Arial" w:hint="default"/>
        <w:sz w:val="22"/>
      </w:rPr>
    </w:lvl>
    <w:lvl w:ilvl="5">
      <w:start w:val="1"/>
      <w:numFmt w:val="decimal"/>
      <w:isLgl/>
      <w:lvlText w:val="%1.%2.%3.%4.%5.%6."/>
      <w:lvlJc w:val="left"/>
      <w:pPr>
        <w:ind w:left="1620" w:hanging="1440"/>
      </w:pPr>
      <w:rPr>
        <w:rFonts w:eastAsia="Arial" w:hint="default"/>
        <w:sz w:val="22"/>
      </w:rPr>
    </w:lvl>
    <w:lvl w:ilvl="6">
      <w:start w:val="1"/>
      <w:numFmt w:val="decimal"/>
      <w:isLgl/>
      <w:lvlText w:val="%1.%2.%3.%4.%5.%6.%7."/>
      <w:lvlJc w:val="left"/>
      <w:pPr>
        <w:ind w:left="1980" w:hanging="1800"/>
      </w:pPr>
      <w:rPr>
        <w:rFonts w:eastAsia="Arial" w:hint="default"/>
        <w:sz w:val="22"/>
      </w:rPr>
    </w:lvl>
    <w:lvl w:ilvl="7">
      <w:start w:val="1"/>
      <w:numFmt w:val="decimal"/>
      <w:isLgl/>
      <w:lvlText w:val="%1.%2.%3.%4.%5.%6.%7.%8."/>
      <w:lvlJc w:val="left"/>
      <w:pPr>
        <w:ind w:left="1980" w:hanging="1800"/>
      </w:pPr>
      <w:rPr>
        <w:rFonts w:eastAsia="Arial" w:hint="default"/>
        <w:sz w:val="22"/>
      </w:rPr>
    </w:lvl>
    <w:lvl w:ilvl="8">
      <w:start w:val="1"/>
      <w:numFmt w:val="decimal"/>
      <w:isLgl/>
      <w:lvlText w:val="%1.%2.%3.%4.%5.%6.%7.%8.%9."/>
      <w:lvlJc w:val="left"/>
      <w:pPr>
        <w:ind w:left="2340" w:hanging="2160"/>
      </w:pPr>
      <w:rPr>
        <w:rFonts w:eastAsia="Arial" w:hint="default"/>
        <w:sz w:val="22"/>
      </w:rPr>
    </w:lvl>
  </w:abstractNum>
  <w:abstractNum w:abstractNumId="8" w15:restartNumberingAfterBreak="0">
    <w:nsid w:val="28404854"/>
    <w:multiLevelType w:val="hybridMultilevel"/>
    <w:tmpl w:val="E0526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FD2571"/>
    <w:multiLevelType w:val="hybridMultilevel"/>
    <w:tmpl w:val="012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16F8E"/>
    <w:multiLevelType w:val="hybridMultilevel"/>
    <w:tmpl w:val="04D2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F5421"/>
    <w:multiLevelType w:val="hybridMultilevel"/>
    <w:tmpl w:val="92AEB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5334D8"/>
    <w:multiLevelType w:val="hybridMultilevel"/>
    <w:tmpl w:val="FBEAEE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C2A2C4B"/>
    <w:multiLevelType w:val="hybridMultilevel"/>
    <w:tmpl w:val="18D4BE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B2787"/>
    <w:multiLevelType w:val="hybridMultilevel"/>
    <w:tmpl w:val="3DC06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704F5C"/>
    <w:multiLevelType w:val="hybridMultilevel"/>
    <w:tmpl w:val="7E0027A8"/>
    <w:lvl w:ilvl="0" w:tplc="CA76905E">
      <w:numFmt w:val="bullet"/>
      <w:lvlText w:val=""/>
      <w:lvlJc w:val="left"/>
      <w:pPr>
        <w:ind w:left="537" w:hanging="360"/>
      </w:pPr>
      <w:rPr>
        <w:rFonts w:ascii="Symbol" w:eastAsia="Symbol" w:hAnsi="Symbol" w:cs="Symbol" w:hint="default"/>
        <w:b w:val="0"/>
        <w:bCs w:val="0"/>
        <w:i w:val="0"/>
        <w:iCs w:val="0"/>
        <w:spacing w:val="0"/>
        <w:w w:val="100"/>
        <w:sz w:val="22"/>
        <w:szCs w:val="22"/>
        <w:lang w:val="en-US" w:eastAsia="en-US" w:bidi="ar-SA"/>
      </w:rPr>
    </w:lvl>
    <w:lvl w:ilvl="1" w:tplc="EEC6EA32">
      <w:numFmt w:val="bullet"/>
      <w:lvlText w:val="•"/>
      <w:lvlJc w:val="left"/>
      <w:pPr>
        <w:ind w:left="1057" w:hanging="360"/>
      </w:pPr>
      <w:rPr>
        <w:rFonts w:hint="default"/>
        <w:lang w:val="en-US" w:eastAsia="en-US" w:bidi="ar-SA"/>
      </w:rPr>
    </w:lvl>
    <w:lvl w:ilvl="2" w:tplc="33CA3D6C">
      <w:numFmt w:val="bullet"/>
      <w:lvlText w:val="•"/>
      <w:lvlJc w:val="left"/>
      <w:pPr>
        <w:ind w:left="1574" w:hanging="360"/>
      </w:pPr>
      <w:rPr>
        <w:rFonts w:hint="default"/>
        <w:lang w:val="en-US" w:eastAsia="en-US" w:bidi="ar-SA"/>
      </w:rPr>
    </w:lvl>
    <w:lvl w:ilvl="3" w:tplc="EBF6ED0E">
      <w:numFmt w:val="bullet"/>
      <w:lvlText w:val="•"/>
      <w:lvlJc w:val="left"/>
      <w:pPr>
        <w:ind w:left="2091" w:hanging="360"/>
      </w:pPr>
      <w:rPr>
        <w:rFonts w:hint="default"/>
        <w:lang w:val="en-US" w:eastAsia="en-US" w:bidi="ar-SA"/>
      </w:rPr>
    </w:lvl>
    <w:lvl w:ilvl="4" w:tplc="C096AC96">
      <w:numFmt w:val="bullet"/>
      <w:lvlText w:val="•"/>
      <w:lvlJc w:val="left"/>
      <w:pPr>
        <w:ind w:left="2608" w:hanging="360"/>
      </w:pPr>
      <w:rPr>
        <w:rFonts w:hint="default"/>
        <w:lang w:val="en-US" w:eastAsia="en-US" w:bidi="ar-SA"/>
      </w:rPr>
    </w:lvl>
    <w:lvl w:ilvl="5" w:tplc="6FD6E258">
      <w:numFmt w:val="bullet"/>
      <w:lvlText w:val="•"/>
      <w:lvlJc w:val="left"/>
      <w:pPr>
        <w:ind w:left="3125" w:hanging="360"/>
      </w:pPr>
      <w:rPr>
        <w:rFonts w:hint="default"/>
        <w:lang w:val="en-US" w:eastAsia="en-US" w:bidi="ar-SA"/>
      </w:rPr>
    </w:lvl>
    <w:lvl w:ilvl="6" w:tplc="0560A7BA">
      <w:numFmt w:val="bullet"/>
      <w:lvlText w:val="•"/>
      <w:lvlJc w:val="left"/>
      <w:pPr>
        <w:ind w:left="3642" w:hanging="360"/>
      </w:pPr>
      <w:rPr>
        <w:rFonts w:hint="default"/>
        <w:lang w:val="en-US" w:eastAsia="en-US" w:bidi="ar-SA"/>
      </w:rPr>
    </w:lvl>
    <w:lvl w:ilvl="7" w:tplc="F5B23C38">
      <w:numFmt w:val="bullet"/>
      <w:lvlText w:val="•"/>
      <w:lvlJc w:val="left"/>
      <w:pPr>
        <w:ind w:left="4159" w:hanging="360"/>
      </w:pPr>
      <w:rPr>
        <w:rFonts w:hint="default"/>
        <w:lang w:val="en-US" w:eastAsia="en-US" w:bidi="ar-SA"/>
      </w:rPr>
    </w:lvl>
    <w:lvl w:ilvl="8" w:tplc="B3BE2B80">
      <w:numFmt w:val="bullet"/>
      <w:lvlText w:val="•"/>
      <w:lvlJc w:val="left"/>
      <w:pPr>
        <w:ind w:left="4676" w:hanging="360"/>
      </w:pPr>
      <w:rPr>
        <w:rFonts w:hint="default"/>
        <w:lang w:val="en-US" w:eastAsia="en-US" w:bidi="ar-SA"/>
      </w:rPr>
    </w:lvl>
  </w:abstractNum>
  <w:abstractNum w:abstractNumId="16" w15:restartNumberingAfterBreak="0">
    <w:nsid w:val="5DA01FF7"/>
    <w:multiLevelType w:val="hybridMultilevel"/>
    <w:tmpl w:val="EF2C3334"/>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7" w15:restartNumberingAfterBreak="0">
    <w:nsid w:val="631C0508"/>
    <w:multiLevelType w:val="hybridMultilevel"/>
    <w:tmpl w:val="707CD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F948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7B2A86"/>
    <w:multiLevelType w:val="multilevel"/>
    <w:tmpl w:val="664E4B02"/>
    <w:lvl w:ilvl="0">
      <w:start w:val="1"/>
      <w:numFmt w:val="decimal"/>
      <w:lvlText w:val="%1."/>
      <w:lvlJc w:val="left"/>
      <w:pPr>
        <w:tabs>
          <w:tab w:val="num" w:pos="360"/>
        </w:tabs>
        <w:ind w:left="360" w:hanging="360"/>
      </w:pPr>
      <w:rPr>
        <w:rFonts w:hint="default"/>
        <w:b/>
        <w:sz w:val="22"/>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58103162">
    <w:abstractNumId w:val="19"/>
  </w:num>
  <w:num w:numId="2" w16cid:durableId="1179388744">
    <w:abstractNumId w:val="13"/>
  </w:num>
  <w:num w:numId="3" w16cid:durableId="1541549928">
    <w:abstractNumId w:val="14"/>
  </w:num>
  <w:num w:numId="4" w16cid:durableId="927350450">
    <w:abstractNumId w:val="8"/>
  </w:num>
  <w:num w:numId="5" w16cid:durableId="69740881">
    <w:abstractNumId w:val="11"/>
  </w:num>
  <w:num w:numId="6" w16cid:durableId="40835718">
    <w:abstractNumId w:val="10"/>
  </w:num>
  <w:num w:numId="7" w16cid:durableId="1635983539">
    <w:abstractNumId w:val="9"/>
  </w:num>
  <w:num w:numId="8" w16cid:durableId="642976478">
    <w:abstractNumId w:val="3"/>
  </w:num>
  <w:num w:numId="9" w16cid:durableId="511456096">
    <w:abstractNumId w:val="1"/>
  </w:num>
  <w:num w:numId="10" w16cid:durableId="677536306">
    <w:abstractNumId w:val="0"/>
  </w:num>
  <w:num w:numId="11" w16cid:durableId="557131474">
    <w:abstractNumId w:val="7"/>
  </w:num>
  <w:num w:numId="12" w16cid:durableId="1120497255">
    <w:abstractNumId w:val="9"/>
  </w:num>
  <w:num w:numId="13" w16cid:durableId="2029983835">
    <w:abstractNumId w:val="5"/>
  </w:num>
  <w:num w:numId="14" w16cid:durableId="63457029">
    <w:abstractNumId w:val="16"/>
  </w:num>
  <w:num w:numId="15" w16cid:durableId="882448654">
    <w:abstractNumId w:val="4"/>
  </w:num>
  <w:num w:numId="16" w16cid:durableId="1528635588">
    <w:abstractNumId w:val="12"/>
  </w:num>
  <w:num w:numId="17" w16cid:durableId="1240600532">
    <w:abstractNumId w:val="17"/>
  </w:num>
  <w:num w:numId="18" w16cid:durableId="1929578662">
    <w:abstractNumId w:val="18"/>
  </w:num>
  <w:num w:numId="19" w16cid:durableId="1781294524">
    <w:abstractNumId w:val="6"/>
  </w:num>
  <w:num w:numId="20" w16cid:durableId="1622689962">
    <w:abstractNumId w:val="15"/>
  </w:num>
  <w:num w:numId="21" w16cid:durableId="148689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3sDQwNTExNTAyNrNQ0lEKTi0uzszPAykwqgUA9l4fQSwAAAA="/>
  </w:docVars>
  <w:rsids>
    <w:rsidRoot w:val="00290765"/>
    <w:rsid w:val="000026D7"/>
    <w:rsid w:val="00053639"/>
    <w:rsid w:val="000554DD"/>
    <w:rsid w:val="00064A51"/>
    <w:rsid w:val="00086ED9"/>
    <w:rsid w:val="00094FF1"/>
    <w:rsid w:val="000B5B57"/>
    <w:rsid w:val="000D2836"/>
    <w:rsid w:val="000E6326"/>
    <w:rsid w:val="000F6425"/>
    <w:rsid w:val="001041F5"/>
    <w:rsid w:val="0011051F"/>
    <w:rsid w:val="001511FD"/>
    <w:rsid w:val="0016587F"/>
    <w:rsid w:val="001864EE"/>
    <w:rsid w:val="001C4E69"/>
    <w:rsid w:val="001F4E6E"/>
    <w:rsid w:val="00225229"/>
    <w:rsid w:val="0027587C"/>
    <w:rsid w:val="00290765"/>
    <w:rsid w:val="0029514E"/>
    <w:rsid w:val="002D2242"/>
    <w:rsid w:val="003179F6"/>
    <w:rsid w:val="00332457"/>
    <w:rsid w:val="00362EB7"/>
    <w:rsid w:val="003857F1"/>
    <w:rsid w:val="003876E6"/>
    <w:rsid w:val="003930E9"/>
    <w:rsid w:val="003A2B52"/>
    <w:rsid w:val="00415021"/>
    <w:rsid w:val="00415918"/>
    <w:rsid w:val="004218FF"/>
    <w:rsid w:val="00463C48"/>
    <w:rsid w:val="0046632D"/>
    <w:rsid w:val="00480320"/>
    <w:rsid w:val="004809B8"/>
    <w:rsid w:val="004A0320"/>
    <w:rsid w:val="004D009A"/>
    <w:rsid w:val="00566113"/>
    <w:rsid w:val="00576A54"/>
    <w:rsid w:val="00580B26"/>
    <w:rsid w:val="00594BBF"/>
    <w:rsid w:val="005A2942"/>
    <w:rsid w:val="005B0136"/>
    <w:rsid w:val="005C70BE"/>
    <w:rsid w:val="00633AA2"/>
    <w:rsid w:val="00642CBE"/>
    <w:rsid w:val="00653B7F"/>
    <w:rsid w:val="006702CE"/>
    <w:rsid w:val="00674477"/>
    <w:rsid w:val="00683D81"/>
    <w:rsid w:val="00691D5F"/>
    <w:rsid w:val="00693932"/>
    <w:rsid w:val="006C3C72"/>
    <w:rsid w:val="006D439D"/>
    <w:rsid w:val="006D73D1"/>
    <w:rsid w:val="006D7D93"/>
    <w:rsid w:val="006E17EA"/>
    <w:rsid w:val="00703324"/>
    <w:rsid w:val="00716513"/>
    <w:rsid w:val="00732FF7"/>
    <w:rsid w:val="00740255"/>
    <w:rsid w:val="00740D69"/>
    <w:rsid w:val="00752199"/>
    <w:rsid w:val="00767FF3"/>
    <w:rsid w:val="007A7430"/>
    <w:rsid w:val="007B0392"/>
    <w:rsid w:val="007F12E7"/>
    <w:rsid w:val="007F39A0"/>
    <w:rsid w:val="00802868"/>
    <w:rsid w:val="008263CF"/>
    <w:rsid w:val="008321C4"/>
    <w:rsid w:val="00836A05"/>
    <w:rsid w:val="00861841"/>
    <w:rsid w:val="00863EB4"/>
    <w:rsid w:val="008B140D"/>
    <w:rsid w:val="008B197A"/>
    <w:rsid w:val="008D70C1"/>
    <w:rsid w:val="009015F8"/>
    <w:rsid w:val="00933DD8"/>
    <w:rsid w:val="00946ADB"/>
    <w:rsid w:val="0094701E"/>
    <w:rsid w:val="00950E20"/>
    <w:rsid w:val="00962087"/>
    <w:rsid w:val="0097024F"/>
    <w:rsid w:val="0097122D"/>
    <w:rsid w:val="00971422"/>
    <w:rsid w:val="009A1802"/>
    <w:rsid w:val="009D1D8C"/>
    <w:rsid w:val="009D4F58"/>
    <w:rsid w:val="009F49B0"/>
    <w:rsid w:val="00A42E57"/>
    <w:rsid w:val="00A514BC"/>
    <w:rsid w:val="00A750B3"/>
    <w:rsid w:val="00A810BD"/>
    <w:rsid w:val="00A91311"/>
    <w:rsid w:val="00AB0C17"/>
    <w:rsid w:val="00AC01D8"/>
    <w:rsid w:val="00AC0CCE"/>
    <w:rsid w:val="00AC4778"/>
    <w:rsid w:val="00AF65A9"/>
    <w:rsid w:val="00B0407F"/>
    <w:rsid w:val="00B10562"/>
    <w:rsid w:val="00B42D70"/>
    <w:rsid w:val="00B53A8B"/>
    <w:rsid w:val="00B714D2"/>
    <w:rsid w:val="00B83A16"/>
    <w:rsid w:val="00B96A82"/>
    <w:rsid w:val="00BA7658"/>
    <w:rsid w:val="00BC79A0"/>
    <w:rsid w:val="00BE1699"/>
    <w:rsid w:val="00BE3B35"/>
    <w:rsid w:val="00C03920"/>
    <w:rsid w:val="00C105FD"/>
    <w:rsid w:val="00C11560"/>
    <w:rsid w:val="00C30042"/>
    <w:rsid w:val="00C41965"/>
    <w:rsid w:val="00C5434E"/>
    <w:rsid w:val="00C666DB"/>
    <w:rsid w:val="00C83AD4"/>
    <w:rsid w:val="00CD7636"/>
    <w:rsid w:val="00CE174E"/>
    <w:rsid w:val="00CF0843"/>
    <w:rsid w:val="00D0625C"/>
    <w:rsid w:val="00D0762A"/>
    <w:rsid w:val="00D15358"/>
    <w:rsid w:val="00D3688A"/>
    <w:rsid w:val="00D451C0"/>
    <w:rsid w:val="00D728E1"/>
    <w:rsid w:val="00D76B3E"/>
    <w:rsid w:val="00DC3CF9"/>
    <w:rsid w:val="00DC65EB"/>
    <w:rsid w:val="00E03CD2"/>
    <w:rsid w:val="00E27917"/>
    <w:rsid w:val="00E3585E"/>
    <w:rsid w:val="00E40C6D"/>
    <w:rsid w:val="00E41535"/>
    <w:rsid w:val="00E47361"/>
    <w:rsid w:val="00E54E41"/>
    <w:rsid w:val="00E71E47"/>
    <w:rsid w:val="00E739C9"/>
    <w:rsid w:val="00E778AD"/>
    <w:rsid w:val="00E824CD"/>
    <w:rsid w:val="00EC4128"/>
    <w:rsid w:val="00F3577C"/>
    <w:rsid w:val="00F614A0"/>
    <w:rsid w:val="00F677B4"/>
    <w:rsid w:val="00F70921"/>
    <w:rsid w:val="00F75C4A"/>
    <w:rsid w:val="00F8345E"/>
    <w:rsid w:val="00F93C22"/>
    <w:rsid w:val="00FA5064"/>
    <w:rsid w:val="00FE7351"/>
    <w:rsid w:val="2751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75635"/>
  <w15:docId w15:val="{05889A22-5164-413E-B759-1160586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CF"/>
    <w:rPr>
      <w:sz w:val="24"/>
      <w:szCs w:val="24"/>
    </w:rPr>
  </w:style>
  <w:style w:type="paragraph" w:styleId="Heading1">
    <w:name w:val="heading 1"/>
    <w:basedOn w:val="Normal"/>
    <w:link w:val="Heading1Char"/>
    <w:uiPriority w:val="9"/>
    <w:qFormat/>
    <w:rsid w:val="00AF65A9"/>
    <w:pPr>
      <w:widowControl w:val="0"/>
      <w:autoSpaceDE w:val="0"/>
      <w:autoSpaceDN w:val="0"/>
      <w:ind w:left="926"/>
      <w:outlineLvl w:val="0"/>
    </w:pPr>
    <w:rPr>
      <w:rFonts w:ascii="Arial" w:eastAsia="Arial" w:hAnsi="Arial" w:cs="Arial"/>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0765"/>
    <w:pPr>
      <w:tabs>
        <w:tab w:val="center" w:pos="4153"/>
        <w:tab w:val="right" w:pos="8306"/>
      </w:tabs>
    </w:pPr>
  </w:style>
  <w:style w:type="character" w:customStyle="1" w:styleId="FooterChar">
    <w:name w:val="Footer Char"/>
    <w:basedOn w:val="DefaultParagraphFont"/>
    <w:link w:val="Footer"/>
    <w:rsid w:val="00290765"/>
    <w:rPr>
      <w:sz w:val="24"/>
      <w:szCs w:val="24"/>
    </w:rPr>
  </w:style>
  <w:style w:type="paragraph" w:styleId="ListParagraph">
    <w:name w:val="List Paragraph"/>
    <w:basedOn w:val="Normal"/>
    <w:uiPriority w:val="1"/>
    <w:qFormat/>
    <w:rsid w:val="00290765"/>
    <w:pPr>
      <w:ind w:left="720"/>
    </w:pPr>
  </w:style>
  <w:style w:type="paragraph" w:styleId="BalloonText">
    <w:name w:val="Balloon Text"/>
    <w:basedOn w:val="Normal"/>
    <w:link w:val="BalloonTextChar"/>
    <w:rsid w:val="00290765"/>
    <w:rPr>
      <w:rFonts w:ascii="Tahoma" w:hAnsi="Tahoma" w:cs="Tahoma"/>
      <w:sz w:val="16"/>
      <w:szCs w:val="16"/>
    </w:rPr>
  </w:style>
  <w:style w:type="character" w:customStyle="1" w:styleId="BalloonTextChar">
    <w:name w:val="Balloon Text Char"/>
    <w:basedOn w:val="DefaultParagraphFont"/>
    <w:link w:val="BalloonText"/>
    <w:rsid w:val="00290765"/>
    <w:rPr>
      <w:rFonts w:ascii="Tahoma" w:hAnsi="Tahoma" w:cs="Tahoma"/>
      <w:sz w:val="16"/>
      <w:szCs w:val="16"/>
    </w:rPr>
  </w:style>
  <w:style w:type="paragraph" w:styleId="Header">
    <w:name w:val="header"/>
    <w:basedOn w:val="Normal"/>
    <w:link w:val="HeaderChar"/>
    <w:rsid w:val="00290765"/>
    <w:pPr>
      <w:tabs>
        <w:tab w:val="center" w:pos="4513"/>
        <w:tab w:val="right" w:pos="9026"/>
      </w:tabs>
    </w:pPr>
  </w:style>
  <w:style w:type="character" w:customStyle="1" w:styleId="HeaderChar">
    <w:name w:val="Header Char"/>
    <w:basedOn w:val="DefaultParagraphFont"/>
    <w:link w:val="Header"/>
    <w:rsid w:val="00290765"/>
    <w:rPr>
      <w:sz w:val="24"/>
      <w:szCs w:val="24"/>
    </w:rPr>
  </w:style>
  <w:style w:type="character" w:styleId="Hyperlink">
    <w:name w:val="Hyperlink"/>
    <w:basedOn w:val="DefaultParagraphFont"/>
    <w:uiPriority w:val="99"/>
    <w:unhideWhenUsed/>
    <w:rsid w:val="004A0320"/>
    <w:rPr>
      <w:color w:val="0000FF" w:themeColor="hyperlink"/>
      <w:u w:val="single"/>
    </w:rPr>
  </w:style>
  <w:style w:type="paragraph" w:customStyle="1" w:styleId="TableParagraph">
    <w:name w:val="Table Paragraph"/>
    <w:basedOn w:val="Normal"/>
    <w:uiPriority w:val="1"/>
    <w:qFormat/>
    <w:rsid w:val="0029514E"/>
    <w:pPr>
      <w:widowControl w:val="0"/>
      <w:autoSpaceDE w:val="0"/>
      <w:autoSpaceDN w:val="0"/>
    </w:pPr>
    <w:rPr>
      <w:rFonts w:ascii="Arial MT" w:eastAsia="Arial MT" w:hAnsi="Arial MT" w:cs="Arial MT"/>
      <w:sz w:val="22"/>
      <w:szCs w:val="22"/>
      <w:lang w:val="en-US" w:eastAsia="en-US"/>
    </w:rPr>
  </w:style>
  <w:style w:type="paragraph" w:styleId="BodyText">
    <w:name w:val="Body Text"/>
    <w:basedOn w:val="Normal"/>
    <w:link w:val="BodyTextChar"/>
    <w:uiPriority w:val="1"/>
    <w:qFormat/>
    <w:rsid w:val="009015F8"/>
    <w:pPr>
      <w:widowControl w:val="0"/>
      <w:autoSpaceDE w:val="0"/>
      <w:autoSpaceDN w:val="0"/>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1"/>
    <w:rsid w:val="009015F8"/>
    <w:rPr>
      <w:rFonts w:ascii="Arial MT" w:eastAsia="Arial MT" w:hAnsi="Arial MT" w:cs="Arial MT"/>
      <w:sz w:val="22"/>
      <w:szCs w:val="22"/>
      <w:lang w:val="en-US" w:eastAsia="en-US"/>
    </w:rPr>
  </w:style>
  <w:style w:type="character" w:customStyle="1" w:styleId="Heading1Char">
    <w:name w:val="Heading 1 Char"/>
    <w:basedOn w:val="DefaultParagraphFont"/>
    <w:link w:val="Heading1"/>
    <w:uiPriority w:val="9"/>
    <w:rsid w:val="00AF65A9"/>
    <w:rPr>
      <w:rFonts w:ascii="Arial" w:eastAsia="Arial" w:hAnsi="Arial" w:cs="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1560</Words>
  <Characters>9224</Characters>
  <Application>Microsoft Office Word</Application>
  <DocSecurity>0</DocSecurity>
  <Lines>230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Links>
    <vt:vector size="6" baseType="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O'Connor</dc:creator>
  <cp:lastModifiedBy>Jan Smith</cp:lastModifiedBy>
  <cp:revision>2</cp:revision>
  <dcterms:created xsi:type="dcterms:W3CDTF">2026-07-13T07:08:00Z</dcterms:created>
  <dcterms:modified xsi:type="dcterms:W3CDTF">2026-07-13T07:08:00Z</dcterms:modified>
</cp:coreProperties>
</file>