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4046"/>
        <w:gridCol w:w="4012"/>
      </w:tblGrid>
      <w:tr w:rsidR="001B3C49" w:rsidRPr="008344E0" w14:paraId="6D5B1DDD" w14:textId="77777777" w:rsidTr="00536F9E">
        <w:trPr>
          <w:trHeight w:val="565"/>
        </w:trPr>
        <w:tc>
          <w:tcPr>
            <w:tcW w:w="1654" w:type="dxa"/>
            <w:vAlign w:val="center"/>
          </w:tcPr>
          <w:p w14:paraId="1F93B78A" w14:textId="77777777" w:rsidR="001B3C49" w:rsidRPr="00820ED6" w:rsidRDefault="001B3C49" w:rsidP="008344E0">
            <w:pPr>
              <w:pStyle w:val="TableParagraph"/>
              <w:rPr>
                <w:rFonts w:ascii="Tahoma" w:hAnsi="Tahoma" w:cs="Tahoma"/>
                <w:b/>
              </w:rPr>
            </w:pPr>
            <w:r w:rsidRPr="00820ED6">
              <w:rPr>
                <w:rFonts w:ascii="Tahoma" w:hAnsi="Tahoma" w:cs="Tahoma"/>
                <w:b/>
              </w:rPr>
              <w:t>Job Title:</w:t>
            </w:r>
          </w:p>
        </w:tc>
        <w:tc>
          <w:tcPr>
            <w:tcW w:w="4046" w:type="dxa"/>
            <w:vAlign w:val="center"/>
          </w:tcPr>
          <w:p w14:paraId="25568558" w14:textId="2F3D62BE" w:rsidR="001B3C49" w:rsidRDefault="00A83C91" w:rsidP="008344E0">
            <w:pPr>
              <w:pStyle w:val="TableParagraph"/>
              <w:ind w:left="57" w:right="57"/>
              <w:rPr>
                <w:rFonts w:ascii="Tahoma" w:hAnsi="Tahoma" w:cs="Tahoma"/>
              </w:rPr>
            </w:pPr>
            <w:r>
              <w:rPr>
                <w:rFonts w:ascii="Tahoma" w:hAnsi="Tahoma" w:cs="Tahoma"/>
              </w:rPr>
              <w:t>Holistic</w:t>
            </w:r>
            <w:r w:rsidR="00015E3B">
              <w:rPr>
                <w:rFonts w:ascii="Tahoma" w:hAnsi="Tahoma" w:cs="Tahoma"/>
              </w:rPr>
              <w:t xml:space="preserve"> Wellbeing </w:t>
            </w:r>
            <w:r w:rsidR="006B0913">
              <w:rPr>
                <w:rFonts w:ascii="Tahoma" w:hAnsi="Tahoma" w:cs="Tahoma"/>
              </w:rPr>
              <w:t>Worker</w:t>
            </w:r>
          </w:p>
          <w:p w14:paraId="3C1C741F" w14:textId="77777777" w:rsidR="00A83C91" w:rsidRDefault="00A83C91" w:rsidP="008344E0">
            <w:pPr>
              <w:pStyle w:val="TableParagraph"/>
              <w:ind w:left="57" w:right="57"/>
              <w:rPr>
                <w:rFonts w:ascii="Tahoma" w:hAnsi="Tahoma" w:cs="Tahoma"/>
              </w:rPr>
            </w:pPr>
          </w:p>
          <w:p w14:paraId="00F4E89A" w14:textId="53CA036F" w:rsidR="00A83C91" w:rsidRPr="00820ED6" w:rsidRDefault="00A83C91" w:rsidP="008344E0">
            <w:pPr>
              <w:pStyle w:val="TableParagraph"/>
              <w:ind w:left="57" w:right="57"/>
              <w:rPr>
                <w:rFonts w:ascii="Tahoma" w:hAnsi="Tahoma" w:cs="Tahoma"/>
              </w:rPr>
            </w:pPr>
            <w:r>
              <w:rPr>
                <w:rFonts w:ascii="Tahoma" w:hAnsi="Tahoma" w:cs="Tahoma"/>
              </w:rPr>
              <w:t>BAND D</w:t>
            </w:r>
          </w:p>
        </w:tc>
        <w:tc>
          <w:tcPr>
            <w:tcW w:w="4012" w:type="dxa"/>
            <w:vMerge w:val="restart"/>
            <w:vAlign w:val="center"/>
          </w:tcPr>
          <w:p w14:paraId="4E8C09A7" w14:textId="77777777" w:rsidR="001B3C49" w:rsidRPr="00820ED6" w:rsidRDefault="001B3C49" w:rsidP="008344E0">
            <w:pPr>
              <w:pStyle w:val="TableParagraph"/>
              <w:ind w:left="105"/>
              <w:rPr>
                <w:rFonts w:ascii="Tahoma" w:hAnsi="Tahoma" w:cs="Tahoma"/>
              </w:rPr>
            </w:pPr>
            <w:r w:rsidRPr="00820ED6">
              <w:rPr>
                <w:rFonts w:ascii="Tahoma" w:hAnsi="Tahoma" w:cs="Tahoma"/>
                <w:noProof/>
                <w:lang w:bidi="ar-SA"/>
              </w:rPr>
              <w:drawing>
                <wp:inline distT="0" distB="0" distL="0" distR="0" wp14:anchorId="76A759D4" wp14:editId="0D2E2383">
                  <wp:extent cx="2399164" cy="723014"/>
                  <wp:effectExtent l="0" t="0" r="1270" b="127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98627" cy="722852"/>
                          </a:xfrm>
                          <a:prstGeom prst="rect">
                            <a:avLst/>
                          </a:prstGeom>
                        </pic:spPr>
                      </pic:pic>
                    </a:graphicData>
                  </a:graphic>
                </wp:inline>
              </w:drawing>
            </w:r>
          </w:p>
        </w:tc>
      </w:tr>
      <w:tr w:rsidR="001B3C49" w:rsidRPr="008344E0" w14:paraId="633168F9" w14:textId="77777777" w:rsidTr="00536F9E">
        <w:trPr>
          <w:trHeight w:val="565"/>
        </w:trPr>
        <w:tc>
          <w:tcPr>
            <w:tcW w:w="1654" w:type="dxa"/>
            <w:vAlign w:val="center"/>
          </w:tcPr>
          <w:p w14:paraId="2B53858F" w14:textId="77777777" w:rsidR="001B3C49" w:rsidRPr="00820ED6" w:rsidRDefault="001B3C49" w:rsidP="008344E0">
            <w:pPr>
              <w:pStyle w:val="TableParagraph"/>
              <w:rPr>
                <w:rFonts w:ascii="Tahoma" w:hAnsi="Tahoma" w:cs="Tahoma"/>
                <w:b/>
              </w:rPr>
            </w:pPr>
            <w:r w:rsidRPr="00820ED6">
              <w:rPr>
                <w:rFonts w:ascii="Tahoma" w:hAnsi="Tahoma" w:cs="Tahoma"/>
                <w:b/>
              </w:rPr>
              <w:t>Reports To:</w:t>
            </w:r>
          </w:p>
        </w:tc>
        <w:tc>
          <w:tcPr>
            <w:tcW w:w="4046" w:type="dxa"/>
            <w:vAlign w:val="center"/>
          </w:tcPr>
          <w:p w14:paraId="3E379664" w14:textId="314DE677" w:rsidR="001B3C49" w:rsidRPr="00820ED6" w:rsidRDefault="00015E3B" w:rsidP="008344E0">
            <w:pPr>
              <w:pStyle w:val="TableParagraph"/>
              <w:ind w:left="57" w:right="57"/>
              <w:rPr>
                <w:rFonts w:ascii="Tahoma" w:hAnsi="Tahoma" w:cs="Tahoma"/>
              </w:rPr>
            </w:pPr>
            <w:r>
              <w:rPr>
                <w:rFonts w:ascii="Tahoma" w:hAnsi="Tahoma" w:cs="Tahoma"/>
              </w:rPr>
              <w:t>Service Lead</w:t>
            </w:r>
          </w:p>
        </w:tc>
        <w:tc>
          <w:tcPr>
            <w:tcW w:w="4012" w:type="dxa"/>
            <w:vMerge/>
          </w:tcPr>
          <w:p w14:paraId="75915331" w14:textId="77777777" w:rsidR="001B3C49" w:rsidRPr="00820ED6" w:rsidRDefault="001B3C49" w:rsidP="008344E0">
            <w:pPr>
              <w:rPr>
                <w:rFonts w:ascii="Tahoma" w:hAnsi="Tahoma" w:cs="Tahoma"/>
              </w:rPr>
            </w:pPr>
          </w:p>
        </w:tc>
      </w:tr>
      <w:tr w:rsidR="008811DE" w:rsidRPr="008344E0" w14:paraId="484D328C" w14:textId="77777777" w:rsidTr="00E67760">
        <w:trPr>
          <w:trHeight w:val="3213"/>
        </w:trPr>
        <w:tc>
          <w:tcPr>
            <w:tcW w:w="9712" w:type="dxa"/>
            <w:gridSpan w:val="3"/>
          </w:tcPr>
          <w:p w14:paraId="005145CF" w14:textId="77777777" w:rsidR="001B3C49" w:rsidRPr="00820ED6" w:rsidRDefault="001B3C49" w:rsidP="008344E0">
            <w:pPr>
              <w:pStyle w:val="TableParagraph"/>
              <w:spacing w:line="276" w:lineRule="auto"/>
              <w:jc w:val="both"/>
              <w:rPr>
                <w:rFonts w:ascii="Tahoma" w:hAnsi="Tahoma" w:cs="Tahoma"/>
                <w:b/>
              </w:rPr>
            </w:pPr>
          </w:p>
          <w:p w14:paraId="48EFD4D7" w14:textId="7A64173B" w:rsidR="008811DE" w:rsidRPr="00820ED6" w:rsidRDefault="007138B1" w:rsidP="008344E0">
            <w:pPr>
              <w:pStyle w:val="TableParagraph"/>
              <w:spacing w:line="276" w:lineRule="auto"/>
              <w:jc w:val="both"/>
              <w:rPr>
                <w:rFonts w:ascii="Tahoma" w:hAnsi="Tahoma" w:cs="Tahoma"/>
                <w:b/>
              </w:rPr>
            </w:pPr>
            <w:r w:rsidRPr="00820ED6">
              <w:rPr>
                <w:rFonts w:ascii="Tahoma" w:hAnsi="Tahoma" w:cs="Tahoma"/>
                <w:b/>
              </w:rPr>
              <w:t>Service Overview</w:t>
            </w:r>
          </w:p>
          <w:p w14:paraId="33C51041" w14:textId="77777777" w:rsidR="001B3C49" w:rsidRPr="00820ED6" w:rsidRDefault="001B3C49" w:rsidP="008344E0">
            <w:pPr>
              <w:pStyle w:val="TableParagraph"/>
              <w:spacing w:line="276" w:lineRule="auto"/>
              <w:ind w:left="0" w:right="102"/>
              <w:jc w:val="both"/>
              <w:rPr>
                <w:rFonts w:ascii="Tahoma" w:hAnsi="Tahoma" w:cs="Tahoma"/>
              </w:rPr>
            </w:pPr>
          </w:p>
          <w:p w14:paraId="69886A83" w14:textId="77777777" w:rsidR="006415C7" w:rsidRPr="00820ED6" w:rsidRDefault="006415C7" w:rsidP="006415C7">
            <w:pPr>
              <w:pStyle w:val="TableParagraph"/>
              <w:ind w:left="112"/>
              <w:rPr>
                <w:rFonts w:ascii="Tahoma" w:hAnsi="Tahoma" w:cs="Tahoma"/>
              </w:rPr>
            </w:pPr>
            <w:r w:rsidRPr="00820ED6">
              <w:rPr>
                <w:rFonts w:ascii="Tahoma" w:hAnsi="Tahoma" w:cs="Tahoma"/>
              </w:rPr>
              <w:t>Mental Health Support Teams (MHSTs) are a prevention and early intervention service designed to promote good mental health and wellbeing, and to provide support to meet the mild to moderate mental health needs of children and young people (CYP) in education settings.</w:t>
            </w:r>
          </w:p>
          <w:p w14:paraId="316B08E5" w14:textId="77777777" w:rsidR="006415C7" w:rsidRPr="00820ED6" w:rsidRDefault="006415C7" w:rsidP="006415C7">
            <w:pPr>
              <w:pStyle w:val="TableParagraph"/>
              <w:ind w:left="112"/>
              <w:rPr>
                <w:rFonts w:ascii="Tahoma" w:hAnsi="Tahoma" w:cs="Tahoma"/>
              </w:rPr>
            </w:pPr>
          </w:p>
          <w:p w14:paraId="724102D8" w14:textId="77777777" w:rsidR="006415C7" w:rsidRPr="00820ED6" w:rsidRDefault="006415C7" w:rsidP="006415C7">
            <w:pPr>
              <w:pStyle w:val="TableParagraph"/>
              <w:ind w:left="112"/>
              <w:rPr>
                <w:rFonts w:ascii="Tahoma" w:hAnsi="Tahoma" w:cs="Tahoma"/>
              </w:rPr>
            </w:pPr>
            <w:r w:rsidRPr="00820ED6">
              <w:rPr>
                <w:rFonts w:ascii="Tahoma" w:hAnsi="Tahoma" w:cs="Tahoma"/>
              </w:rPr>
              <w:t>MHSTs increase the CYPs mental health workforce and increase capacity to support pupils and students. Teams work alongside education staff to develop and embed a Whole School Approach (WSA) to mental health and wellbeing at all levels.</w:t>
            </w:r>
          </w:p>
          <w:p w14:paraId="43170783" w14:textId="77777777" w:rsidR="006415C7" w:rsidRPr="00820ED6" w:rsidRDefault="006415C7" w:rsidP="006415C7">
            <w:pPr>
              <w:pStyle w:val="TableParagraph"/>
              <w:ind w:left="112"/>
              <w:rPr>
                <w:rFonts w:ascii="Tahoma" w:hAnsi="Tahoma" w:cs="Tahoma"/>
              </w:rPr>
            </w:pPr>
          </w:p>
          <w:p w14:paraId="65880DEB" w14:textId="77777777" w:rsidR="006415C7" w:rsidRPr="00820ED6" w:rsidRDefault="006415C7" w:rsidP="006415C7">
            <w:pPr>
              <w:widowControl/>
              <w:shd w:val="clear" w:color="auto" w:fill="FFFFFF"/>
              <w:autoSpaceDE/>
              <w:autoSpaceDN/>
              <w:spacing w:after="225"/>
              <w:ind w:left="112"/>
              <w:textAlignment w:val="baseline"/>
              <w:rPr>
                <w:rFonts w:ascii="Tahoma" w:eastAsia="Times New Roman" w:hAnsi="Tahoma" w:cs="Tahoma"/>
              </w:rPr>
            </w:pPr>
            <w:r w:rsidRPr="00820ED6">
              <w:rPr>
                <w:rFonts w:ascii="Tahoma" w:eastAsia="Times New Roman" w:hAnsi="Tahoma" w:cs="Tahoma"/>
              </w:rPr>
              <w:t>MHSTs have three core functions:</w:t>
            </w:r>
          </w:p>
          <w:p w14:paraId="2F8AEEB4" w14:textId="77777777" w:rsidR="006415C7" w:rsidRPr="00820ED6" w:rsidRDefault="006415C7" w:rsidP="006415C7">
            <w:pPr>
              <w:pStyle w:val="ListParagraph"/>
              <w:widowControl/>
              <w:numPr>
                <w:ilvl w:val="0"/>
                <w:numId w:val="10"/>
              </w:numPr>
              <w:shd w:val="clear" w:color="auto" w:fill="FFFFFF"/>
              <w:autoSpaceDE/>
              <w:autoSpaceDN/>
              <w:jc w:val="left"/>
              <w:textAlignment w:val="baseline"/>
              <w:rPr>
                <w:rFonts w:ascii="Tahoma" w:eastAsia="Times New Roman" w:hAnsi="Tahoma" w:cs="Tahoma"/>
              </w:rPr>
            </w:pPr>
            <w:r w:rsidRPr="00820ED6">
              <w:rPr>
                <w:rFonts w:ascii="Tahoma" w:eastAsia="Times New Roman" w:hAnsi="Tahoma" w:cs="Tahoma"/>
              </w:rPr>
              <w:t>Deliver evidence-based interventions for mild to moderate mental health issues</w:t>
            </w:r>
          </w:p>
          <w:p w14:paraId="7FF42C4E" w14:textId="77777777" w:rsidR="006415C7" w:rsidRPr="00820ED6" w:rsidRDefault="006415C7" w:rsidP="006415C7">
            <w:pPr>
              <w:pStyle w:val="ListParagraph"/>
              <w:widowControl/>
              <w:numPr>
                <w:ilvl w:val="0"/>
                <w:numId w:val="10"/>
              </w:numPr>
              <w:shd w:val="clear" w:color="auto" w:fill="FFFFFF"/>
              <w:autoSpaceDE/>
              <w:autoSpaceDN/>
              <w:jc w:val="left"/>
              <w:textAlignment w:val="baseline"/>
              <w:rPr>
                <w:rFonts w:ascii="Tahoma" w:eastAsia="Times New Roman" w:hAnsi="Tahoma" w:cs="Tahoma"/>
              </w:rPr>
            </w:pPr>
            <w:r w:rsidRPr="00820ED6">
              <w:rPr>
                <w:rFonts w:ascii="Tahoma" w:eastAsia="Times New Roman" w:hAnsi="Tahoma" w:cs="Tahoma"/>
              </w:rPr>
              <w:t>Support the senior mental health lead to introduce/develop the WSA</w:t>
            </w:r>
          </w:p>
          <w:p w14:paraId="5554A006" w14:textId="77777777" w:rsidR="006415C7" w:rsidRPr="00820ED6" w:rsidRDefault="006415C7" w:rsidP="006415C7">
            <w:pPr>
              <w:pStyle w:val="ListParagraph"/>
              <w:widowControl/>
              <w:numPr>
                <w:ilvl w:val="0"/>
                <w:numId w:val="10"/>
              </w:numPr>
              <w:shd w:val="clear" w:color="auto" w:fill="FFFFFF"/>
              <w:autoSpaceDE/>
              <w:autoSpaceDN/>
              <w:jc w:val="left"/>
              <w:textAlignment w:val="baseline"/>
              <w:rPr>
                <w:rFonts w:ascii="Tahoma" w:eastAsia="Times New Roman" w:hAnsi="Tahoma" w:cs="Tahoma"/>
              </w:rPr>
            </w:pPr>
            <w:r w:rsidRPr="00820ED6">
              <w:rPr>
                <w:rFonts w:ascii="Tahoma" w:eastAsia="Times New Roman" w:hAnsi="Tahoma" w:cs="Tahoma"/>
              </w:rPr>
              <w:t>Provide timely advice to education staff, and liaise with specialist services to help CYP get the right support and stay in education</w:t>
            </w:r>
          </w:p>
          <w:p w14:paraId="2A8BF167" w14:textId="77777777" w:rsidR="006415C7" w:rsidRPr="00820ED6" w:rsidRDefault="006415C7" w:rsidP="006415C7">
            <w:pPr>
              <w:pStyle w:val="TableParagraph"/>
              <w:ind w:left="112"/>
              <w:rPr>
                <w:rFonts w:ascii="Tahoma" w:hAnsi="Tahoma" w:cs="Tahoma"/>
              </w:rPr>
            </w:pPr>
          </w:p>
          <w:p w14:paraId="3DCE24F7" w14:textId="77777777" w:rsidR="00536F9E" w:rsidRDefault="00536F9E" w:rsidP="006415C7">
            <w:pPr>
              <w:pStyle w:val="TableParagraph"/>
              <w:ind w:left="112" w:right="170"/>
              <w:rPr>
                <w:rFonts w:ascii="Tahoma" w:hAnsi="Tahoma" w:cs="Tahoma"/>
              </w:rPr>
            </w:pPr>
            <w:r w:rsidRPr="00536F9E">
              <w:rPr>
                <w:rFonts w:ascii="Tahoma" w:hAnsi="Tahoma" w:cs="Tahoma"/>
              </w:rPr>
              <w:t>The service develops and delivers innovative methods to make a real difference to the lives of children, young people and families.</w:t>
            </w:r>
          </w:p>
          <w:p w14:paraId="3BFF32D0" w14:textId="616A4415" w:rsidR="00F360B6" w:rsidRPr="00820ED6" w:rsidRDefault="00F360B6" w:rsidP="00536F9E">
            <w:pPr>
              <w:pStyle w:val="TableParagraph"/>
              <w:ind w:left="112" w:right="170"/>
              <w:rPr>
                <w:rFonts w:ascii="Tahoma" w:hAnsi="Tahoma" w:cs="Tahoma"/>
              </w:rPr>
            </w:pPr>
          </w:p>
        </w:tc>
      </w:tr>
      <w:tr w:rsidR="008811DE" w:rsidRPr="008344E0" w14:paraId="7CED7FE9" w14:textId="77777777" w:rsidTr="00E67760">
        <w:trPr>
          <w:trHeight w:val="64"/>
        </w:trPr>
        <w:tc>
          <w:tcPr>
            <w:tcW w:w="9712" w:type="dxa"/>
            <w:gridSpan w:val="3"/>
          </w:tcPr>
          <w:p w14:paraId="54990EA8" w14:textId="77777777" w:rsidR="001B3C49" w:rsidRPr="00820ED6" w:rsidRDefault="001B3C49" w:rsidP="008344E0">
            <w:pPr>
              <w:pStyle w:val="TableParagraph"/>
              <w:rPr>
                <w:rFonts w:ascii="Tahoma" w:hAnsi="Tahoma" w:cs="Tahoma"/>
                <w:b/>
              </w:rPr>
            </w:pPr>
          </w:p>
          <w:p w14:paraId="0ED42F28" w14:textId="6B5A776F" w:rsidR="008811DE" w:rsidRPr="00820ED6" w:rsidRDefault="007138B1" w:rsidP="008344E0">
            <w:pPr>
              <w:pStyle w:val="TableParagraph"/>
              <w:rPr>
                <w:rFonts w:ascii="Tahoma" w:hAnsi="Tahoma" w:cs="Tahoma"/>
                <w:b/>
              </w:rPr>
            </w:pPr>
            <w:r w:rsidRPr="00820ED6">
              <w:rPr>
                <w:rFonts w:ascii="Tahoma" w:hAnsi="Tahoma" w:cs="Tahoma"/>
                <w:b/>
              </w:rPr>
              <w:t>Service Structure</w:t>
            </w:r>
          </w:p>
          <w:p w14:paraId="181495C3" w14:textId="77777777" w:rsidR="009145D1" w:rsidRPr="00820ED6" w:rsidRDefault="009145D1" w:rsidP="008344E0">
            <w:pPr>
              <w:pStyle w:val="TableParagraph"/>
              <w:rPr>
                <w:rFonts w:ascii="Tahoma" w:hAnsi="Tahoma" w:cs="Tahoma"/>
                <w:b/>
              </w:rPr>
            </w:pPr>
          </w:p>
          <w:p w14:paraId="61C58C32" w14:textId="779BB2C6" w:rsidR="006415C7" w:rsidRPr="00820ED6" w:rsidRDefault="006415C7" w:rsidP="006415C7">
            <w:pPr>
              <w:pStyle w:val="TableParagraph"/>
              <w:spacing w:before="1"/>
              <w:ind w:left="112"/>
              <w:rPr>
                <w:rFonts w:ascii="Tahoma" w:hAnsi="Tahoma" w:cs="Tahoma"/>
              </w:rPr>
            </w:pPr>
            <w:r w:rsidRPr="00820ED6">
              <w:rPr>
                <w:rFonts w:ascii="Tahoma" w:hAnsi="Tahoma" w:cs="Tahoma"/>
              </w:rPr>
              <w:t xml:space="preserve">The staffing structure is made up of an integrated skill mix team. </w:t>
            </w:r>
          </w:p>
          <w:p w14:paraId="72A03C2B" w14:textId="77777777" w:rsidR="006415C7" w:rsidRPr="00820ED6" w:rsidRDefault="006415C7" w:rsidP="006415C7">
            <w:pPr>
              <w:pStyle w:val="TableParagraph"/>
              <w:spacing w:before="1"/>
              <w:ind w:left="112"/>
              <w:rPr>
                <w:rFonts w:ascii="Tahoma" w:hAnsi="Tahoma" w:cs="Tahoma"/>
              </w:rPr>
            </w:pPr>
          </w:p>
          <w:p w14:paraId="08312DF1" w14:textId="77777777" w:rsidR="006415C7" w:rsidRPr="00820ED6" w:rsidRDefault="006415C7" w:rsidP="006415C7">
            <w:pPr>
              <w:pStyle w:val="TableParagraph"/>
              <w:spacing w:before="1"/>
              <w:ind w:left="112"/>
              <w:rPr>
                <w:rFonts w:ascii="Tahoma" w:hAnsi="Tahoma" w:cs="Tahoma"/>
              </w:rPr>
            </w:pPr>
            <w:r w:rsidRPr="00820ED6">
              <w:rPr>
                <w:rFonts w:ascii="Tahoma" w:hAnsi="Tahoma" w:cs="Tahoma"/>
              </w:rPr>
              <w:t>These roles include Supervising Practitioners, Assistant/Trainee/Qualified Education Mental Health Practitioners and specialist technical roles with staff coming from a wide range of professional backgrounds.</w:t>
            </w:r>
          </w:p>
          <w:p w14:paraId="61BC34D1" w14:textId="77777777" w:rsidR="006415C7" w:rsidRPr="00820ED6" w:rsidRDefault="006415C7" w:rsidP="006415C7">
            <w:pPr>
              <w:pStyle w:val="TableParagraph"/>
              <w:spacing w:before="1"/>
              <w:ind w:left="112"/>
              <w:rPr>
                <w:rFonts w:ascii="Tahoma" w:hAnsi="Tahoma" w:cs="Tahoma"/>
              </w:rPr>
            </w:pPr>
          </w:p>
          <w:p w14:paraId="528AE22F" w14:textId="0C430D98" w:rsidR="008344E0" w:rsidRPr="00820ED6" w:rsidRDefault="006415C7" w:rsidP="006415C7">
            <w:pPr>
              <w:pStyle w:val="TableParagraph"/>
              <w:rPr>
                <w:rFonts w:ascii="Tahoma" w:hAnsi="Tahoma" w:cs="Tahoma"/>
                <w:b/>
              </w:rPr>
            </w:pPr>
            <w:r w:rsidRPr="00820ED6">
              <w:rPr>
                <w:rFonts w:ascii="Tahoma" w:hAnsi="Tahoma" w:cs="Tahoma"/>
              </w:rPr>
              <w:t>The Service Manager is supported by Team Leaders and a Senior Administrator who provide oversight and local leadership to the skill mix team.</w:t>
            </w:r>
          </w:p>
          <w:p w14:paraId="0B3EA285" w14:textId="6DC65C82" w:rsidR="008344E0" w:rsidRPr="00820ED6" w:rsidRDefault="008344E0" w:rsidP="003431DA">
            <w:pPr>
              <w:pStyle w:val="TableParagraph"/>
              <w:spacing w:line="276" w:lineRule="auto"/>
              <w:ind w:right="98"/>
              <w:jc w:val="both"/>
              <w:rPr>
                <w:rFonts w:ascii="Tahoma" w:hAnsi="Tahoma" w:cs="Tahoma"/>
              </w:rPr>
            </w:pPr>
          </w:p>
        </w:tc>
      </w:tr>
      <w:tr w:rsidR="008811DE" w:rsidRPr="008344E0" w14:paraId="1202D9E9" w14:textId="77777777" w:rsidTr="00E67760">
        <w:trPr>
          <w:trHeight w:val="550"/>
        </w:trPr>
        <w:tc>
          <w:tcPr>
            <w:tcW w:w="9712" w:type="dxa"/>
            <w:gridSpan w:val="3"/>
          </w:tcPr>
          <w:p w14:paraId="3E51054E" w14:textId="77777777" w:rsidR="001B3C49" w:rsidRPr="00820ED6" w:rsidRDefault="001B3C49" w:rsidP="008344E0">
            <w:pPr>
              <w:pStyle w:val="TableParagraph"/>
              <w:rPr>
                <w:rFonts w:ascii="Tahoma" w:hAnsi="Tahoma" w:cs="Tahoma"/>
                <w:b/>
              </w:rPr>
            </w:pPr>
          </w:p>
          <w:p w14:paraId="45455E52" w14:textId="4B7081E1" w:rsidR="008811DE" w:rsidRPr="00820ED6" w:rsidRDefault="009145D1" w:rsidP="008344E0">
            <w:pPr>
              <w:pStyle w:val="TableParagraph"/>
              <w:rPr>
                <w:rFonts w:ascii="Tahoma" w:hAnsi="Tahoma" w:cs="Tahoma"/>
                <w:b/>
              </w:rPr>
            </w:pPr>
            <w:r w:rsidRPr="00820ED6">
              <w:rPr>
                <w:rFonts w:ascii="Tahoma" w:hAnsi="Tahoma" w:cs="Tahoma"/>
                <w:b/>
              </w:rPr>
              <w:t>Purpose of the Role</w:t>
            </w:r>
          </w:p>
          <w:p w14:paraId="68A9A19C" w14:textId="77777777" w:rsidR="00015E3B" w:rsidRDefault="00015E3B" w:rsidP="00015E3B">
            <w:pPr>
              <w:pStyle w:val="TableParagraph"/>
              <w:ind w:left="0"/>
              <w:rPr>
                <w:rFonts w:ascii="Tahoma" w:hAnsi="Tahoma" w:cs="Tahoma"/>
              </w:rPr>
            </w:pPr>
          </w:p>
          <w:p w14:paraId="2ECF095D" w14:textId="492B7098" w:rsidR="00015E3B" w:rsidRDefault="00015E3B" w:rsidP="00015E3B">
            <w:pPr>
              <w:pStyle w:val="TableParagraph"/>
              <w:ind w:left="0"/>
              <w:rPr>
                <w:rFonts w:ascii="Tahoma" w:hAnsi="Tahoma" w:cs="Tahoma"/>
              </w:rPr>
            </w:pPr>
            <w:r w:rsidRPr="00015E3B">
              <w:rPr>
                <w:rFonts w:ascii="Tahoma" w:hAnsi="Tahoma" w:cs="Tahoma"/>
              </w:rPr>
              <w:t xml:space="preserve">The role of the Mental Health and Wellbeing </w:t>
            </w:r>
            <w:r w:rsidR="00C36008">
              <w:rPr>
                <w:rFonts w:ascii="Tahoma" w:hAnsi="Tahoma" w:cs="Tahoma"/>
              </w:rPr>
              <w:t>Worker</w:t>
            </w:r>
            <w:r w:rsidRPr="00015E3B">
              <w:rPr>
                <w:rFonts w:ascii="Tahoma" w:hAnsi="Tahoma" w:cs="Tahoma"/>
              </w:rPr>
              <w:t xml:space="preserve"> will </w:t>
            </w:r>
            <w:r>
              <w:rPr>
                <w:rFonts w:ascii="Tahoma" w:hAnsi="Tahoma" w:cs="Tahoma"/>
              </w:rPr>
              <w:t xml:space="preserve">be to </w:t>
            </w:r>
            <w:r w:rsidRPr="00015E3B">
              <w:rPr>
                <w:rFonts w:ascii="Tahoma" w:hAnsi="Tahoma" w:cs="Tahoma"/>
              </w:rPr>
              <w:t xml:space="preserve">support </w:t>
            </w:r>
            <w:r>
              <w:rPr>
                <w:rFonts w:ascii="Tahoma" w:hAnsi="Tahoma" w:cs="Tahoma"/>
              </w:rPr>
              <w:t>children and young people</w:t>
            </w:r>
            <w:r w:rsidRPr="00015E3B">
              <w:rPr>
                <w:rFonts w:ascii="Tahoma" w:hAnsi="Tahoma" w:cs="Tahoma"/>
              </w:rPr>
              <w:t xml:space="preserve"> to </w:t>
            </w:r>
            <w:r>
              <w:rPr>
                <w:rFonts w:ascii="Tahoma" w:hAnsi="Tahoma" w:cs="Tahoma"/>
              </w:rPr>
              <w:t xml:space="preserve">gain a greater understanding of their own mental health and emotional wellbeing needs, as well as providing psychoeducation to the networks that support them holistically such as families, education staff and community stakeholders. Psychoeducation will be delivered via assemblies, workshops and training sessions. Psychoeducation will be in relation to self-esteem, body image and eating difficulties.  </w:t>
            </w:r>
          </w:p>
          <w:p w14:paraId="33E9237A" w14:textId="542CC3F9" w:rsidR="00CB13D2" w:rsidRPr="00820ED6" w:rsidRDefault="00CB13D2" w:rsidP="00015E3B">
            <w:pPr>
              <w:pStyle w:val="TableParagraph"/>
              <w:ind w:left="0"/>
              <w:rPr>
                <w:rFonts w:ascii="Tahoma" w:hAnsi="Tahoma" w:cs="Tahoma"/>
              </w:rPr>
            </w:pPr>
          </w:p>
        </w:tc>
      </w:tr>
    </w:tbl>
    <w:p w14:paraId="3447EAA7" w14:textId="7A211976" w:rsidR="00E67760" w:rsidRDefault="00E67760" w:rsidP="00E67760">
      <w:pPr>
        <w:jc w:val="center"/>
      </w:pPr>
      <w:r w:rsidRPr="008344E0">
        <w:rPr>
          <w:rFonts w:ascii="Tahoma" w:hAnsi="Tahoma" w:cs="Tahoma"/>
          <w:b/>
          <w:bCs/>
        </w:rPr>
        <w:t>KEY DUTIES AND RESPONSIBILITIES</w:t>
      </w:r>
    </w:p>
    <w:p w14:paraId="5133E2D2" w14:textId="77777777" w:rsidR="00E67760" w:rsidRDefault="00E67760"/>
    <w:tbl>
      <w:tblPr>
        <w:tblW w:w="97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2"/>
      </w:tblGrid>
      <w:tr w:rsidR="00520130" w:rsidRPr="00820ED6" w14:paraId="42DBA395" w14:textId="77777777" w:rsidTr="00E67760">
        <w:trPr>
          <w:trHeight w:val="692"/>
        </w:trPr>
        <w:tc>
          <w:tcPr>
            <w:tcW w:w="9712" w:type="dxa"/>
            <w:tcBorders>
              <w:top w:val="single" w:sz="4" w:space="0" w:color="000000"/>
              <w:left w:val="single" w:sz="4" w:space="0" w:color="000000"/>
              <w:bottom w:val="single" w:sz="4" w:space="0" w:color="000000"/>
              <w:right w:val="single" w:sz="4" w:space="0" w:color="000000"/>
            </w:tcBorders>
            <w:shd w:val="clear" w:color="auto" w:fill="auto"/>
          </w:tcPr>
          <w:p w14:paraId="126E8A47" w14:textId="77777777" w:rsidR="00520130" w:rsidRPr="00820ED6" w:rsidRDefault="00520130" w:rsidP="00820ED6">
            <w:pPr>
              <w:pStyle w:val="Default"/>
              <w:ind w:left="731" w:right="102" w:hanging="709"/>
              <w:rPr>
                <w:rFonts w:ascii="Tahoma" w:hAnsi="Tahoma" w:cs="Tahoma"/>
                <w:b/>
                <w:bCs/>
                <w:sz w:val="22"/>
                <w:szCs w:val="22"/>
              </w:rPr>
            </w:pPr>
          </w:p>
          <w:p w14:paraId="4DEF81DC" w14:textId="5AEFB497" w:rsidR="00520130" w:rsidRPr="00820ED6" w:rsidRDefault="00BE205C" w:rsidP="00820ED6">
            <w:pPr>
              <w:pStyle w:val="ListParagraph"/>
              <w:widowControl/>
              <w:numPr>
                <w:ilvl w:val="0"/>
                <w:numId w:val="6"/>
              </w:numPr>
              <w:autoSpaceDE/>
              <w:autoSpaceDN/>
              <w:ind w:left="731" w:right="102" w:hanging="709"/>
              <w:rPr>
                <w:rFonts w:ascii="Tahoma" w:hAnsi="Tahoma" w:cs="Tahoma"/>
                <w:b/>
              </w:rPr>
            </w:pPr>
            <w:r w:rsidRPr="00820ED6">
              <w:rPr>
                <w:rFonts w:ascii="Tahoma" w:hAnsi="Tahoma" w:cs="Tahoma"/>
                <w:b/>
              </w:rPr>
              <w:t>Service Delivery</w:t>
            </w:r>
          </w:p>
          <w:p w14:paraId="5BE9ACBB" w14:textId="77777777" w:rsidR="0027639B" w:rsidRPr="00820ED6" w:rsidRDefault="0027639B" w:rsidP="00820ED6">
            <w:pPr>
              <w:widowControl/>
              <w:adjustRightInd w:val="0"/>
              <w:ind w:left="731" w:hanging="709"/>
              <w:rPr>
                <w:rFonts w:ascii="Tahoma" w:eastAsiaTheme="minorHAnsi" w:hAnsi="Tahoma" w:cs="Tahoma"/>
                <w:lang w:eastAsia="en-US" w:bidi="ar-SA"/>
              </w:rPr>
            </w:pPr>
          </w:p>
          <w:p w14:paraId="0D9609EC" w14:textId="41095F37" w:rsidR="000458B8" w:rsidRPr="00820ED6" w:rsidRDefault="000458B8" w:rsidP="00820ED6">
            <w:pPr>
              <w:pStyle w:val="ListParagraph"/>
              <w:widowControl/>
              <w:numPr>
                <w:ilvl w:val="1"/>
                <w:numId w:val="6"/>
              </w:numPr>
              <w:adjustRightInd w:val="0"/>
              <w:ind w:left="731" w:hanging="709"/>
              <w:rPr>
                <w:rFonts w:ascii="Tahoma" w:eastAsiaTheme="minorHAnsi" w:hAnsi="Tahoma" w:cs="Tahoma"/>
                <w:lang w:eastAsia="en-US" w:bidi="ar-SA"/>
              </w:rPr>
            </w:pPr>
            <w:r w:rsidRPr="00820ED6">
              <w:rPr>
                <w:rFonts w:ascii="Tahoma" w:eastAsiaTheme="minorHAnsi" w:hAnsi="Tahoma" w:cs="Tahoma"/>
                <w:lang w:eastAsia="en-US" w:bidi="ar-SA"/>
              </w:rPr>
              <w:t xml:space="preserve">Assess and deliver evidence-based interventions </w:t>
            </w:r>
            <w:r w:rsidR="005D54DC" w:rsidRPr="00820ED6">
              <w:rPr>
                <w:rFonts w:ascii="Tahoma" w:eastAsiaTheme="minorHAnsi" w:hAnsi="Tahoma" w:cs="Tahoma"/>
                <w:lang w:eastAsia="en-US" w:bidi="ar-SA"/>
              </w:rPr>
              <w:t xml:space="preserve">and psychoeducational tools </w:t>
            </w:r>
            <w:r w:rsidRPr="00820ED6">
              <w:rPr>
                <w:rFonts w:ascii="Tahoma" w:eastAsiaTheme="minorHAnsi" w:hAnsi="Tahoma" w:cs="Tahoma"/>
                <w:lang w:eastAsia="en-US" w:bidi="ar-SA"/>
              </w:rPr>
              <w:t xml:space="preserve">in education settings for </w:t>
            </w:r>
            <w:r w:rsidR="00BE205C" w:rsidRPr="00820ED6">
              <w:rPr>
                <w:rFonts w:ascii="Tahoma" w:eastAsiaTheme="minorHAnsi" w:hAnsi="Tahoma" w:cs="Tahoma"/>
                <w:lang w:eastAsia="en-US" w:bidi="ar-SA"/>
              </w:rPr>
              <w:t>CYP</w:t>
            </w:r>
            <w:r w:rsidRPr="00820ED6">
              <w:rPr>
                <w:rFonts w:ascii="Tahoma" w:eastAsiaTheme="minorHAnsi" w:hAnsi="Tahoma" w:cs="Tahoma"/>
                <w:lang w:eastAsia="en-US" w:bidi="ar-SA"/>
              </w:rPr>
              <w:t xml:space="preserve"> </w:t>
            </w:r>
            <w:r w:rsidR="00BE205C" w:rsidRPr="00820ED6">
              <w:rPr>
                <w:rFonts w:ascii="Tahoma" w:eastAsiaTheme="minorHAnsi" w:hAnsi="Tahoma" w:cs="Tahoma"/>
                <w:lang w:eastAsia="en-US" w:bidi="ar-SA"/>
              </w:rPr>
              <w:t xml:space="preserve">who have </w:t>
            </w:r>
            <w:r w:rsidRPr="00820ED6">
              <w:rPr>
                <w:rFonts w:ascii="Tahoma" w:eastAsiaTheme="minorHAnsi" w:hAnsi="Tahoma" w:cs="Tahoma"/>
                <w:lang w:eastAsia="en-US" w:bidi="ar-SA"/>
              </w:rPr>
              <w:t xml:space="preserve">mild </w:t>
            </w:r>
            <w:r w:rsidRPr="00303C7D">
              <w:rPr>
                <w:rFonts w:ascii="Tahoma" w:eastAsiaTheme="minorHAnsi" w:hAnsi="Tahoma" w:cs="Tahoma"/>
                <w:lang w:eastAsia="en-US" w:bidi="ar-SA"/>
              </w:rPr>
              <w:t>to moderate</w:t>
            </w:r>
            <w:r w:rsidRPr="00820ED6">
              <w:rPr>
                <w:rFonts w:ascii="Tahoma" w:eastAsiaTheme="minorHAnsi" w:hAnsi="Tahoma" w:cs="Tahoma"/>
                <w:lang w:eastAsia="en-US" w:bidi="ar-SA"/>
              </w:rPr>
              <w:t xml:space="preserve"> </w:t>
            </w:r>
            <w:r w:rsidR="00BE205C" w:rsidRPr="00820ED6">
              <w:rPr>
                <w:rFonts w:ascii="Tahoma" w:eastAsiaTheme="minorHAnsi" w:hAnsi="Tahoma" w:cs="Tahoma"/>
                <w:lang w:eastAsia="en-US" w:bidi="ar-SA"/>
              </w:rPr>
              <w:t>mental health</w:t>
            </w:r>
            <w:r w:rsidR="00015E3B">
              <w:rPr>
                <w:rFonts w:ascii="Tahoma" w:eastAsiaTheme="minorHAnsi" w:hAnsi="Tahoma" w:cs="Tahoma"/>
                <w:lang w:eastAsia="en-US" w:bidi="ar-SA"/>
              </w:rPr>
              <w:t xml:space="preserve"> and wellbeing</w:t>
            </w:r>
            <w:r w:rsidR="00BE205C" w:rsidRPr="00820ED6">
              <w:rPr>
                <w:rFonts w:ascii="Tahoma" w:eastAsiaTheme="minorHAnsi" w:hAnsi="Tahoma" w:cs="Tahoma"/>
                <w:lang w:eastAsia="en-US" w:bidi="ar-SA"/>
              </w:rPr>
              <w:t xml:space="preserve"> needs. </w:t>
            </w:r>
          </w:p>
          <w:p w14:paraId="39EB2505" w14:textId="77777777" w:rsidR="00E67760" w:rsidRPr="00820ED6" w:rsidRDefault="00E67760" w:rsidP="00820ED6">
            <w:pPr>
              <w:pStyle w:val="ListParagraph"/>
              <w:widowControl/>
              <w:adjustRightInd w:val="0"/>
              <w:ind w:left="731" w:hanging="709"/>
              <w:rPr>
                <w:rFonts w:ascii="Tahoma" w:eastAsiaTheme="minorHAnsi" w:hAnsi="Tahoma" w:cs="Tahoma"/>
                <w:lang w:eastAsia="en-US" w:bidi="ar-SA"/>
              </w:rPr>
            </w:pPr>
          </w:p>
          <w:p w14:paraId="443E364F" w14:textId="693E3927" w:rsidR="006F33E7" w:rsidRPr="00820ED6" w:rsidRDefault="000458B8" w:rsidP="00820ED6">
            <w:pPr>
              <w:pStyle w:val="ListParagraph"/>
              <w:widowControl/>
              <w:numPr>
                <w:ilvl w:val="1"/>
                <w:numId w:val="6"/>
              </w:numPr>
              <w:adjustRightInd w:val="0"/>
              <w:ind w:left="731" w:hanging="709"/>
              <w:rPr>
                <w:rFonts w:ascii="Tahoma" w:eastAsiaTheme="minorHAnsi" w:hAnsi="Tahoma" w:cs="Tahoma"/>
                <w:lang w:eastAsia="en-US" w:bidi="ar-SA"/>
              </w:rPr>
            </w:pPr>
            <w:r w:rsidRPr="00820ED6">
              <w:rPr>
                <w:rFonts w:ascii="Tahoma" w:eastAsiaTheme="minorHAnsi" w:hAnsi="Tahoma" w:cs="Tahoma"/>
                <w:lang w:eastAsia="en-US" w:bidi="ar-SA"/>
              </w:rPr>
              <w:t xml:space="preserve">Work in partnership </w:t>
            </w:r>
            <w:r w:rsidR="00BE205C" w:rsidRPr="00820ED6">
              <w:rPr>
                <w:rFonts w:ascii="Tahoma" w:eastAsiaTheme="minorHAnsi" w:hAnsi="Tahoma" w:cs="Tahoma"/>
                <w:lang w:eastAsia="en-US" w:bidi="ar-SA"/>
              </w:rPr>
              <w:t xml:space="preserve">with stakeholders including </w:t>
            </w:r>
            <w:r w:rsidR="00E67760" w:rsidRPr="00820ED6">
              <w:rPr>
                <w:rFonts w:ascii="Tahoma" w:eastAsiaTheme="minorHAnsi" w:hAnsi="Tahoma" w:cs="Tahoma"/>
                <w:lang w:eastAsia="en-US" w:bidi="ar-SA"/>
              </w:rPr>
              <w:t xml:space="preserve">children, young people and families (CYPFs) </w:t>
            </w:r>
            <w:r w:rsidRPr="00820ED6">
              <w:rPr>
                <w:rFonts w:ascii="Tahoma" w:eastAsiaTheme="minorHAnsi" w:hAnsi="Tahoma" w:cs="Tahoma"/>
                <w:lang w:eastAsia="en-US" w:bidi="ar-SA"/>
              </w:rPr>
              <w:t>and educat</w:t>
            </w:r>
            <w:r w:rsidR="00E67760" w:rsidRPr="00820ED6">
              <w:rPr>
                <w:rFonts w:ascii="Tahoma" w:eastAsiaTheme="minorHAnsi" w:hAnsi="Tahoma" w:cs="Tahoma"/>
                <w:lang w:eastAsia="en-US" w:bidi="ar-SA"/>
              </w:rPr>
              <w:t>ion staff</w:t>
            </w:r>
            <w:r w:rsidR="00BE205C" w:rsidRPr="00820ED6">
              <w:rPr>
                <w:rFonts w:ascii="Tahoma" w:eastAsiaTheme="minorHAnsi" w:hAnsi="Tahoma" w:cs="Tahoma"/>
                <w:lang w:eastAsia="en-US" w:bidi="ar-SA"/>
              </w:rPr>
              <w:t>.</w:t>
            </w:r>
            <w:r w:rsidRPr="00820ED6">
              <w:rPr>
                <w:rFonts w:ascii="Tahoma" w:eastAsiaTheme="minorHAnsi" w:hAnsi="Tahoma" w:cs="Tahoma"/>
                <w:lang w:eastAsia="en-US" w:bidi="ar-SA"/>
              </w:rPr>
              <w:t xml:space="preserve"> </w:t>
            </w:r>
          </w:p>
          <w:p w14:paraId="195ADF42" w14:textId="77777777" w:rsidR="006F33E7" w:rsidRPr="00820ED6" w:rsidRDefault="006F33E7" w:rsidP="00820ED6">
            <w:pPr>
              <w:pStyle w:val="ListParagraph"/>
              <w:ind w:left="731" w:hanging="709"/>
              <w:rPr>
                <w:rFonts w:ascii="Tahoma" w:eastAsiaTheme="minorHAnsi" w:hAnsi="Tahoma" w:cs="Tahoma"/>
                <w:lang w:eastAsia="en-US" w:bidi="ar-SA"/>
              </w:rPr>
            </w:pPr>
          </w:p>
          <w:p w14:paraId="38290969" w14:textId="6548CEF5" w:rsidR="006F33E7" w:rsidRPr="00820ED6" w:rsidRDefault="000458B8" w:rsidP="00820ED6">
            <w:pPr>
              <w:pStyle w:val="ListParagraph"/>
              <w:widowControl/>
              <w:numPr>
                <w:ilvl w:val="1"/>
                <w:numId w:val="6"/>
              </w:numPr>
              <w:adjustRightInd w:val="0"/>
              <w:ind w:left="731" w:hanging="709"/>
              <w:rPr>
                <w:rFonts w:ascii="Tahoma" w:eastAsiaTheme="minorHAnsi" w:hAnsi="Tahoma" w:cs="Tahoma"/>
                <w:lang w:eastAsia="en-US" w:bidi="ar-SA"/>
              </w:rPr>
            </w:pPr>
            <w:r w:rsidRPr="00820ED6">
              <w:rPr>
                <w:rFonts w:ascii="Tahoma" w:eastAsiaTheme="minorHAnsi" w:hAnsi="Tahoma" w:cs="Tahoma"/>
                <w:lang w:eastAsia="en-US" w:bidi="ar-SA"/>
              </w:rPr>
              <w:t xml:space="preserve">Support and empower </w:t>
            </w:r>
            <w:r w:rsidR="00BE205C" w:rsidRPr="00820ED6">
              <w:rPr>
                <w:rFonts w:ascii="Tahoma" w:eastAsiaTheme="minorHAnsi" w:hAnsi="Tahoma" w:cs="Tahoma"/>
                <w:lang w:eastAsia="en-US" w:bidi="ar-SA"/>
              </w:rPr>
              <w:t xml:space="preserve">CYPFs </w:t>
            </w:r>
            <w:r w:rsidRPr="00820ED6">
              <w:rPr>
                <w:rFonts w:ascii="Tahoma" w:eastAsiaTheme="minorHAnsi" w:hAnsi="Tahoma" w:cs="Tahoma"/>
                <w:lang w:eastAsia="en-US" w:bidi="ar-SA"/>
              </w:rPr>
              <w:t>and educat</w:t>
            </w:r>
            <w:r w:rsidR="00E67760" w:rsidRPr="00820ED6">
              <w:rPr>
                <w:rFonts w:ascii="Tahoma" w:eastAsiaTheme="minorHAnsi" w:hAnsi="Tahoma" w:cs="Tahoma"/>
                <w:lang w:eastAsia="en-US" w:bidi="ar-SA"/>
              </w:rPr>
              <w:t>ion staff</w:t>
            </w:r>
            <w:r w:rsidRPr="00820ED6">
              <w:rPr>
                <w:rFonts w:ascii="Tahoma" w:eastAsiaTheme="minorHAnsi" w:hAnsi="Tahoma" w:cs="Tahoma"/>
                <w:lang w:eastAsia="en-US" w:bidi="ar-SA"/>
              </w:rPr>
              <w:t xml:space="preserve"> to make in</w:t>
            </w:r>
            <w:r w:rsidR="00150047" w:rsidRPr="00820ED6">
              <w:rPr>
                <w:rFonts w:ascii="Tahoma" w:eastAsiaTheme="minorHAnsi" w:hAnsi="Tahoma" w:cs="Tahoma"/>
                <w:lang w:eastAsia="en-US" w:bidi="ar-SA"/>
              </w:rPr>
              <w:t>formed choices about the interventions being offered</w:t>
            </w:r>
            <w:r w:rsidRPr="00820ED6">
              <w:rPr>
                <w:rFonts w:ascii="Tahoma" w:eastAsiaTheme="minorHAnsi" w:hAnsi="Tahoma" w:cs="Tahoma"/>
                <w:lang w:eastAsia="en-US" w:bidi="ar-SA"/>
              </w:rPr>
              <w:t>.</w:t>
            </w:r>
          </w:p>
          <w:p w14:paraId="2A4E669A" w14:textId="77777777" w:rsidR="006F33E7" w:rsidRPr="00015E3B" w:rsidRDefault="006F33E7" w:rsidP="00015E3B">
            <w:pPr>
              <w:rPr>
                <w:rFonts w:ascii="Tahoma" w:eastAsiaTheme="minorHAnsi" w:hAnsi="Tahoma" w:cs="Tahoma"/>
                <w:lang w:eastAsia="en-US" w:bidi="ar-SA"/>
              </w:rPr>
            </w:pPr>
          </w:p>
          <w:p w14:paraId="05904E25" w14:textId="0EFA3BA4" w:rsidR="00E67760" w:rsidRPr="00820ED6" w:rsidRDefault="006F33E7"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Under</w:t>
            </w:r>
            <w:r w:rsidR="00150047" w:rsidRPr="00820ED6">
              <w:rPr>
                <w:rFonts w:ascii="Tahoma" w:eastAsiaTheme="minorHAnsi" w:hAnsi="Tahoma" w:cs="Tahoma"/>
                <w:lang w:eastAsia="en-US" w:bidi="ar-SA"/>
              </w:rPr>
              <w:t xml:space="preserve">take </w:t>
            </w:r>
            <w:r w:rsidR="00AC3C90" w:rsidRPr="00820ED6">
              <w:rPr>
                <w:rFonts w:ascii="Tahoma" w:eastAsiaTheme="minorHAnsi" w:hAnsi="Tahoma" w:cs="Tahoma"/>
                <w:lang w:eastAsia="en-US" w:bidi="ar-SA"/>
              </w:rPr>
              <w:t>assessment of risk</w:t>
            </w:r>
            <w:r w:rsidR="00015E3B">
              <w:rPr>
                <w:rFonts w:ascii="Tahoma" w:eastAsiaTheme="minorHAnsi" w:hAnsi="Tahoma" w:cs="Tahoma"/>
                <w:lang w:eastAsia="en-US" w:bidi="ar-SA"/>
              </w:rPr>
              <w:t>, where applicable,</w:t>
            </w:r>
            <w:r w:rsidR="00AC3C90" w:rsidRPr="00820ED6">
              <w:rPr>
                <w:rFonts w:ascii="Tahoma" w:eastAsiaTheme="minorHAnsi" w:hAnsi="Tahoma" w:cs="Tahoma"/>
                <w:lang w:eastAsia="en-US" w:bidi="ar-SA"/>
              </w:rPr>
              <w:t xml:space="preserve"> and operate clear risk management processes in line with locally agreed procedures</w:t>
            </w:r>
            <w:r w:rsidR="00BE205C" w:rsidRPr="00820ED6">
              <w:rPr>
                <w:rFonts w:ascii="Tahoma" w:eastAsiaTheme="minorHAnsi" w:hAnsi="Tahoma" w:cs="Tahoma"/>
                <w:lang w:eastAsia="en-US" w:bidi="ar-SA"/>
              </w:rPr>
              <w:t>.</w:t>
            </w:r>
            <w:r w:rsidR="00AC3C90" w:rsidRPr="00820ED6">
              <w:rPr>
                <w:rFonts w:ascii="Tahoma" w:eastAsiaTheme="minorHAnsi" w:hAnsi="Tahoma" w:cs="Tahoma"/>
                <w:lang w:eastAsia="en-US" w:bidi="ar-SA"/>
              </w:rPr>
              <w:t xml:space="preserve"> </w:t>
            </w:r>
          </w:p>
          <w:p w14:paraId="0C12A45B" w14:textId="77777777" w:rsidR="00E67760" w:rsidRPr="00820ED6" w:rsidRDefault="00E67760" w:rsidP="00820ED6">
            <w:pPr>
              <w:pStyle w:val="ListParagraph"/>
              <w:rPr>
                <w:rFonts w:ascii="Tahoma" w:eastAsiaTheme="minorHAnsi" w:hAnsi="Tahoma" w:cs="Tahoma"/>
                <w:lang w:eastAsia="en-US" w:bidi="ar-SA"/>
              </w:rPr>
            </w:pPr>
          </w:p>
          <w:p w14:paraId="4821B68B" w14:textId="5E7D3CBF" w:rsidR="00676D94" w:rsidRPr="00820ED6" w:rsidRDefault="00BE205C"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Act upon and escalate concerns/incidents including disclosures regarding risk and safeguarding.</w:t>
            </w:r>
          </w:p>
          <w:p w14:paraId="15F0EAF1" w14:textId="77777777" w:rsidR="00676D94" w:rsidRPr="00015E3B" w:rsidRDefault="00676D94" w:rsidP="00015E3B">
            <w:pPr>
              <w:rPr>
                <w:rFonts w:ascii="Tahoma" w:eastAsiaTheme="minorHAnsi" w:hAnsi="Tahoma" w:cs="Tahoma"/>
                <w:lang w:eastAsia="en-US" w:bidi="ar-SA"/>
              </w:rPr>
            </w:pPr>
          </w:p>
          <w:p w14:paraId="6C1FF112" w14:textId="5DF52BF4" w:rsidR="00676D94" w:rsidRPr="00820ED6" w:rsidRDefault="00676D94"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Attend multi-disciplinary</w:t>
            </w:r>
            <w:r w:rsidR="00BE205C" w:rsidRPr="00820ED6">
              <w:rPr>
                <w:rFonts w:ascii="Tahoma" w:eastAsiaTheme="minorHAnsi" w:hAnsi="Tahoma" w:cs="Tahoma"/>
                <w:lang w:eastAsia="en-US" w:bidi="ar-SA"/>
              </w:rPr>
              <w:t>/</w:t>
            </w:r>
            <w:r w:rsidRPr="00820ED6">
              <w:rPr>
                <w:rFonts w:ascii="Tahoma" w:eastAsiaTheme="minorHAnsi" w:hAnsi="Tahoma" w:cs="Tahoma"/>
                <w:lang w:eastAsia="en-US" w:bidi="ar-SA"/>
              </w:rPr>
              <w:t xml:space="preserve">multi-agency meetings </w:t>
            </w:r>
            <w:r w:rsidR="00BE205C" w:rsidRPr="00820ED6">
              <w:rPr>
                <w:rFonts w:ascii="Tahoma" w:eastAsiaTheme="minorHAnsi" w:hAnsi="Tahoma" w:cs="Tahoma"/>
                <w:lang w:eastAsia="en-US" w:bidi="ar-SA"/>
              </w:rPr>
              <w:t xml:space="preserve">as </w:t>
            </w:r>
            <w:r w:rsidR="00E67760" w:rsidRPr="00820ED6">
              <w:rPr>
                <w:rFonts w:ascii="Tahoma" w:eastAsiaTheme="minorHAnsi" w:hAnsi="Tahoma" w:cs="Tahoma"/>
                <w:lang w:eastAsia="en-US" w:bidi="ar-SA"/>
              </w:rPr>
              <w:t>appropriate</w:t>
            </w:r>
            <w:r w:rsidR="00BE205C" w:rsidRPr="00820ED6">
              <w:rPr>
                <w:rFonts w:ascii="Tahoma" w:eastAsiaTheme="minorHAnsi" w:hAnsi="Tahoma" w:cs="Tahoma"/>
                <w:lang w:eastAsia="en-US" w:bidi="ar-SA"/>
              </w:rPr>
              <w:t xml:space="preserve"> in relation to the health and </w:t>
            </w:r>
            <w:r w:rsidR="00E67760" w:rsidRPr="00820ED6">
              <w:rPr>
                <w:rFonts w:ascii="Tahoma" w:eastAsiaTheme="minorHAnsi" w:hAnsi="Tahoma" w:cs="Tahoma"/>
                <w:lang w:eastAsia="en-US" w:bidi="ar-SA"/>
              </w:rPr>
              <w:t>wellbeing</w:t>
            </w:r>
            <w:r w:rsidR="00BE205C" w:rsidRPr="00820ED6">
              <w:rPr>
                <w:rFonts w:ascii="Tahoma" w:eastAsiaTheme="minorHAnsi" w:hAnsi="Tahoma" w:cs="Tahoma"/>
                <w:lang w:eastAsia="en-US" w:bidi="ar-SA"/>
              </w:rPr>
              <w:t xml:space="preserve"> of CYPFs.</w:t>
            </w:r>
            <w:r w:rsidRPr="00820ED6">
              <w:rPr>
                <w:rFonts w:ascii="Tahoma" w:eastAsiaTheme="minorHAnsi" w:hAnsi="Tahoma" w:cs="Tahoma"/>
                <w:lang w:eastAsia="en-US" w:bidi="ar-SA"/>
              </w:rPr>
              <w:t xml:space="preserve"> </w:t>
            </w:r>
          </w:p>
          <w:p w14:paraId="2F92FBD5" w14:textId="77777777" w:rsidR="00676D94" w:rsidRPr="00820ED6" w:rsidRDefault="00676D94" w:rsidP="00820ED6">
            <w:pPr>
              <w:pStyle w:val="ListParagraph"/>
              <w:rPr>
                <w:rFonts w:ascii="Tahoma" w:eastAsiaTheme="minorHAnsi" w:hAnsi="Tahoma" w:cs="Tahoma"/>
                <w:lang w:eastAsia="en-US" w:bidi="ar-SA"/>
              </w:rPr>
            </w:pPr>
          </w:p>
          <w:p w14:paraId="479B6588" w14:textId="4F643FAF" w:rsidR="00676D94" w:rsidRPr="00820ED6" w:rsidRDefault="00676D94"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 xml:space="preserve">Keep </w:t>
            </w:r>
            <w:r w:rsidR="00291BB3" w:rsidRPr="00820ED6">
              <w:rPr>
                <w:rFonts w:ascii="Tahoma" w:eastAsiaTheme="minorHAnsi" w:hAnsi="Tahoma" w:cs="Tahoma"/>
                <w:lang w:eastAsia="en-US" w:bidi="ar-SA"/>
              </w:rPr>
              <w:t>clear, professionally coherent records of all activity in line with both health and education service protocols and use these records and outcome data to inform decision making.</w:t>
            </w:r>
          </w:p>
          <w:p w14:paraId="0D4009DE" w14:textId="77777777" w:rsidR="00676D94" w:rsidRPr="00820ED6" w:rsidRDefault="00676D94" w:rsidP="00820ED6">
            <w:pPr>
              <w:pStyle w:val="ListParagraph"/>
              <w:ind w:hanging="622"/>
              <w:rPr>
                <w:rFonts w:ascii="Tahoma" w:eastAsiaTheme="minorHAnsi" w:hAnsi="Tahoma" w:cs="Tahoma"/>
                <w:lang w:eastAsia="en-US" w:bidi="ar-SA"/>
              </w:rPr>
            </w:pPr>
          </w:p>
          <w:p w14:paraId="1A215ED6" w14:textId="1D8273C3" w:rsidR="00676D94" w:rsidRPr="00820ED6" w:rsidRDefault="00676D94" w:rsidP="00820ED6">
            <w:pPr>
              <w:pStyle w:val="ListParagraph"/>
              <w:widowControl/>
              <w:numPr>
                <w:ilvl w:val="1"/>
                <w:numId w:val="6"/>
              </w:numPr>
              <w:adjustRightInd w:val="0"/>
              <w:ind w:left="786" w:hanging="622"/>
              <w:rPr>
                <w:rFonts w:ascii="Tahoma" w:eastAsiaTheme="minorHAnsi" w:hAnsi="Tahoma" w:cs="Tahoma"/>
                <w:lang w:eastAsia="en-US" w:bidi="ar-SA"/>
              </w:rPr>
            </w:pPr>
            <w:r w:rsidRPr="00820ED6">
              <w:rPr>
                <w:rFonts w:ascii="Tahoma" w:eastAsiaTheme="minorHAnsi" w:hAnsi="Tahoma" w:cs="Tahoma"/>
                <w:lang w:eastAsia="en-US" w:bidi="ar-SA"/>
              </w:rPr>
              <w:t>Complete all requirements relating to data collection.</w:t>
            </w:r>
          </w:p>
          <w:p w14:paraId="7B97A61C" w14:textId="77777777" w:rsidR="00676D94" w:rsidRPr="00820ED6" w:rsidRDefault="00676D94" w:rsidP="00820ED6">
            <w:pPr>
              <w:pStyle w:val="ListParagraph"/>
              <w:ind w:hanging="622"/>
              <w:rPr>
                <w:rFonts w:ascii="Tahoma" w:eastAsiaTheme="minorHAnsi" w:hAnsi="Tahoma" w:cs="Tahoma"/>
                <w:lang w:eastAsia="en-US" w:bidi="ar-SA"/>
              </w:rPr>
            </w:pPr>
          </w:p>
          <w:p w14:paraId="50371AC6" w14:textId="77777777" w:rsidR="005D54DC" w:rsidRPr="00820ED6" w:rsidRDefault="005D54DC" w:rsidP="00820ED6">
            <w:pPr>
              <w:pStyle w:val="ListParagraph"/>
              <w:numPr>
                <w:ilvl w:val="0"/>
                <w:numId w:val="6"/>
              </w:numPr>
              <w:tabs>
                <w:tab w:val="left" w:pos="941"/>
              </w:tabs>
              <w:kinsoku w:val="0"/>
              <w:overflowPunct w:val="0"/>
              <w:adjustRightInd w:val="0"/>
              <w:ind w:left="786" w:right="231" w:hanging="622"/>
              <w:rPr>
                <w:rFonts w:ascii="Tahoma" w:hAnsi="Tahoma" w:cs="Tahoma"/>
                <w:b/>
              </w:rPr>
            </w:pPr>
            <w:r w:rsidRPr="00820ED6">
              <w:rPr>
                <w:rFonts w:ascii="Tahoma" w:hAnsi="Tahoma" w:cs="Tahoma"/>
                <w:b/>
              </w:rPr>
              <w:t>Developing Effective Relationships</w:t>
            </w:r>
          </w:p>
          <w:p w14:paraId="6D0AEE1A" w14:textId="77777777" w:rsidR="005D54DC" w:rsidRPr="00820ED6" w:rsidRDefault="005D54DC" w:rsidP="00820ED6">
            <w:pPr>
              <w:pStyle w:val="ListParagraph"/>
              <w:ind w:hanging="622"/>
              <w:rPr>
                <w:rFonts w:ascii="Tahoma" w:hAnsi="Tahoma" w:cs="Tahoma"/>
              </w:rPr>
            </w:pPr>
          </w:p>
          <w:p w14:paraId="575D42EC" w14:textId="77777777" w:rsidR="005D54DC" w:rsidRPr="00820ED6" w:rsidRDefault="005D54DC" w:rsidP="00820ED6">
            <w:pPr>
              <w:pStyle w:val="ListParagraph"/>
              <w:numPr>
                <w:ilvl w:val="1"/>
                <w:numId w:val="6"/>
              </w:numPr>
              <w:tabs>
                <w:tab w:val="left" w:pos="941"/>
              </w:tabs>
              <w:kinsoku w:val="0"/>
              <w:overflowPunct w:val="0"/>
              <w:adjustRightInd w:val="0"/>
              <w:ind w:left="786" w:hanging="622"/>
              <w:jc w:val="left"/>
              <w:rPr>
                <w:rFonts w:ascii="Tahoma" w:hAnsi="Tahoma" w:cs="Tahoma"/>
              </w:rPr>
            </w:pPr>
            <w:r w:rsidRPr="00820ED6">
              <w:rPr>
                <w:rFonts w:ascii="Tahoma" w:hAnsi="Tahoma" w:cs="Tahoma"/>
              </w:rPr>
              <w:t>Be a proactive member of the team and reflect Compass’</w:t>
            </w:r>
            <w:r w:rsidRPr="00820ED6">
              <w:rPr>
                <w:rFonts w:ascii="Tahoma" w:hAnsi="Tahoma" w:cs="Tahoma"/>
                <w:spacing w:val="-9"/>
              </w:rPr>
              <w:t xml:space="preserve"> </w:t>
            </w:r>
            <w:r w:rsidRPr="00820ED6">
              <w:rPr>
                <w:rFonts w:ascii="Tahoma" w:hAnsi="Tahoma" w:cs="Tahoma"/>
              </w:rPr>
              <w:t>values.</w:t>
            </w:r>
          </w:p>
          <w:p w14:paraId="2FDD2BBB" w14:textId="77777777" w:rsidR="005D54DC" w:rsidRPr="00820ED6" w:rsidRDefault="005D54DC" w:rsidP="00820ED6">
            <w:pPr>
              <w:pStyle w:val="BodyText"/>
              <w:kinsoku w:val="0"/>
              <w:overflowPunct w:val="0"/>
              <w:spacing w:before="9"/>
              <w:ind w:left="786" w:hanging="622"/>
              <w:rPr>
                <w:rFonts w:ascii="Tahoma" w:hAnsi="Tahoma" w:cs="Tahoma"/>
              </w:rPr>
            </w:pPr>
          </w:p>
          <w:p w14:paraId="52E37029" w14:textId="77777777" w:rsidR="005D54DC" w:rsidRPr="00820ED6" w:rsidRDefault="005D54DC" w:rsidP="00820ED6">
            <w:pPr>
              <w:pStyle w:val="ListParagraph"/>
              <w:numPr>
                <w:ilvl w:val="1"/>
                <w:numId w:val="6"/>
              </w:numPr>
              <w:tabs>
                <w:tab w:val="left" w:pos="941"/>
              </w:tabs>
              <w:kinsoku w:val="0"/>
              <w:overflowPunct w:val="0"/>
              <w:adjustRightInd w:val="0"/>
              <w:ind w:left="786" w:right="230" w:hanging="622"/>
              <w:rPr>
                <w:rFonts w:ascii="Tahoma" w:hAnsi="Tahoma" w:cs="Tahoma"/>
              </w:rPr>
            </w:pPr>
            <w:r w:rsidRPr="00820ED6">
              <w:rPr>
                <w:rFonts w:ascii="Tahoma" w:hAnsi="Tahoma" w:cs="Tahoma"/>
              </w:rPr>
              <w:t xml:space="preserve">Actively work towards developing and sustaining effective working relationships with schools, education settings and partner agencies in accordance with Joint Working Agreements/Service Level Agreements. </w:t>
            </w:r>
          </w:p>
          <w:p w14:paraId="7A52BCD1" w14:textId="77777777" w:rsidR="005D54DC" w:rsidRPr="00820ED6" w:rsidRDefault="005D54DC" w:rsidP="00820ED6">
            <w:pPr>
              <w:pStyle w:val="ListParagraph"/>
              <w:ind w:hanging="622"/>
              <w:rPr>
                <w:rFonts w:ascii="Tahoma" w:hAnsi="Tahoma" w:cs="Tahoma"/>
              </w:rPr>
            </w:pPr>
          </w:p>
          <w:p w14:paraId="13522B23" w14:textId="77777777" w:rsidR="005D54DC" w:rsidRPr="00820ED6" w:rsidRDefault="005D54DC" w:rsidP="00494ABD">
            <w:pPr>
              <w:pStyle w:val="ListParagraph"/>
              <w:numPr>
                <w:ilvl w:val="1"/>
                <w:numId w:val="6"/>
              </w:numPr>
              <w:ind w:left="786" w:hanging="622"/>
              <w:rPr>
                <w:rFonts w:ascii="Tahoma" w:hAnsi="Tahoma" w:cs="Tahoma"/>
              </w:rPr>
            </w:pPr>
            <w:r w:rsidRPr="00820ED6">
              <w:rPr>
                <w:rFonts w:ascii="Tahoma" w:hAnsi="Tahoma" w:cs="Tahoma"/>
              </w:rPr>
              <w:t>Take ownership and actively contribute to the development of sustainable partnerships, care pathways and shared expertise to promote effective information sharing.</w:t>
            </w:r>
          </w:p>
          <w:p w14:paraId="3CA78885" w14:textId="77777777" w:rsidR="0027639B" w:rsidRPr="00820ED6" w:rsidRDefault="0027639B" w:rsidP="00494ABD">
            <w:pPr>
              <w:widowControl/>
              <w:adjustRightInd w:val="0"/>
              <w:ind w:left="786" w:hanging="622"/>
              <w:rPr>
                <w:rFonts w:ascii="Tahoma" w:eastAsiaTheme="minorHAnsi" w:hAnsi="Tahoma" w:cs="Tahoma"/>
                <w:lang w:eastAsia="en-US" w:bidi="ar-SA"/>
              </w:rPr>
            </w:pPr>
          </w:p>
          <w:p w14:paraId="70DB7E45" w14:textId="685FABF3" w:rsidR="0027639B" w:rsidRPr="00820ED6" w:rsidRDefault="00D87E4C" w:rsidP="00494ABD">
            <w:pPr>
              <w:pStyle w:val="ListParagraph"/>
              <w:widowControl/>
              <w:numPr>
                <w:ilvl w:val="0"/>
                <w:numId w:val="6"/>
              </w:numPr>
              <w:adjustRightInd w:val="0"/>
              <w:ind w:left="786" w:hanging="622"/>
              <w:rPr>
                <w:rFonts w:ascii="Tahoma" w:eastAsiaTheme="minorHAnsi" w:hAnsi="Tahoma" w:cs="Tahoma"/>
                <w:b/>
                <w:bCs/>
                <w:lang w:eastAsia="en-US" w:bidi="ar-SA"/>
              </w:rPr>
            </w:pPr>
            <w:r w:rsidRPr="00820ED6">
              <w:rPr>
                <w:rFonts w:ascii="Tahoma" w:eastAsiaTheme="minorHAnsi" w:hAnsi="Tahoma" w:cs="Tahoma"/>
                <w:b/>
                <w:bCs/>
                <w:lang w:eastAsia="en-US" w:bidi="ar-SA"/>
              </w:rPr>
              <w:t>Training and Supervision</w:t>
            </w:r>
          </w:p>
          <w:p w14:paraId="395485A9" w14:textId="77777777" w:rsidR="004E616E" w:rsidRPr="00820ED6" w:rsidRDefault="004E616E" w:rsidP="00494ABD">
            <w:pPr>
              <w:pStyle w:val="ListParagraph"/>
              <w:widowControl/>
              <w:adjustRightInd w:val="0"/>
              <w:ind w:hanging="622"/>
              <w:rPr>
                <w:rFonts w:ascii="Tahoma" w:eastAsiaTheme="minorHAnsi" w:hAnsi="Tahoma" w:cs="Tahoma"/>
                <w:b/>
                <w:bCs/>
                <w:lang w:eastAsia="en-US" w:bidi="ar-SA"/>
              </w:rPr>
            </w:pPr>
          </w:p>
          <w:p w14:paraId="05F9C663" w14:textId="1EBF632F" w:rsidR="00015E3B" w:rsidRPr="00015E3B" w:rsidRDefault="000A144C" w:rsidP="00015E3B">
            <w:pPr>
              <w:pStyle w:val="ListParagraph"/>
              <w:widowControl/>
              <w:numPr>
                <w:ilvl w:val="1"/>
                <w:numId w:val="6"/>
              </w:numPr>
              <w:adjustRightInd w:val="0"/>
              <w:ind w:left="786" w:hanging="622"/>
              <w:rPr>
                <w:rFonts w:ascii="Tahoma" w:eastAsiaTheme="minorHAnsi" w:hAnsi="Tahoma" w:cs="Tahoma"/>
                <w:b/>
                <w:bCs/>
                <w:lang w:eastAsia="en-US" w:bidi="ar-SA"/>
              </w:rPr>
            </w:pPr>
            <w:r w:rsidRPr="00820ED6">
              <w:rPr>
                <w:rFonts w:ascii="Tahoma" w:eastAsiaTheme="minorHAnsi" w:hAnsi="Tahoma" w:cs="Tahoma"/>
                <w:lang w:eastAsia="en-US" w:bidi="ar-SA"/>
              </w:rPr>
              <w:t xml:space="preserve">Continue to apply learning gained on </w:t>
            </w:r>
            <w:r w:rsidR="00015E3B">
              <w:rPr>
                <w:rFonts w:ascii="Tahoma" w:eastAsiaTheme="minorHAnsi" w:hAnsi="Tahoma" w:cs="Tahoma"/>
                <w:lang w:eastAsia="en-US" w:bidi="ar-SA"/>
              </w:rPr>
              <w:t>any</w:t>
            </w:r>
            <w:r w:rsidRPr="00820ED6">
              <w:rPr>
                <w:rFonts w:ascii="Tahoma" w:eastAsiaTheme="minorHAnsi" w:hAnsi="Tahoma" w:cs="Tahoma"/>
                <w:lang w:eastAsia="en-US" w:bidi="ar-SA"/>
              </w:rPr>
              <w:t xml:space="preserve"> training program</w:t>
            </w:r>
            <w:r w:rsidR="00015E3B">
              <w:rPr>
                <w:rFonts w:ascii="Tahoma" w:eastAsiaTheme="minorHAnsi" w:hAnsi="Tahoma" w:cs="Tahoma"/>
                <w:lang w:eastAsia="en-US" w:bidi="ar-SA"/>
              </w:rPr>
              <w:t>s</w:t>
            </w:r>
            <w:r w:rsidRPr="00820ED6">
              <w:rPr>
                <w:rFonts w:ascii="Tahoma" w:eastAsiaTheme="minorHAnsi" w:hAnsi="Tahoma" w:cs="Tahoma"/>
                <w:lang w:eastAsia="en-US" w:bidi="ar-SA"/>
              </w:rPr>
              <w:t xml:space="preserve"> directly </w:t>
            </w:r>
            <w:r w:rsidR="00015E3B">
              <w:rPr>
                <w:rFonts w:ascii="Tahoma" w:eastAsiaTheme="minorHAnsi" w:hAnsi="Tahoma" w:cs="Tahoma"/>
                <w:lang w:eastAsia="en-US" w:bidi="ar-SA"/>
              </w:rPr>
              <w:t xml:space="preserve">related </w:t>
            </w:r>
            <w:r w:rsidRPr="00820ED6">
              <w:rPr>
                <w:rFonts w:ascii="Tahoma" w:eastAsiaTheme="minorHAnsi" w:hAnsi="Tahoma" w:cs="Tahoma"/>
                <w:lang w:eastAsia="en-US" w:bidi="ar-SA"/>
              </w:rPr>
              <w:t>to practice</w:t>
            </w:r>
            <w:r w:rsidR="004E616E" w:rsidRPr="00820ED6">
              <w:rPr>
                <w:rFonts w:ascii="Tahoma" w:eastAsiaTheme="minorHAnsi" w:hAnsi="Tahoma" w:cs="Tahoma"/>
                <w:lang w:eastAsia="en-US" w:bidi="ar-SA"/>
              </w:rPr>
              <w:t>.</w:t>
            </w:r>
          </w:p>
          <w:p w14:paraId="1B3A39E7" w14:textId="77777777" w:rsidR="00015E3B" w:rsidRPr="00015E3B" w:rsidRDefault="00015E3B" w:rsidP="00015E3B">
            <w:pPr>
              <w:pStyle w:val="ListParagraph"/>
              <w:widowControl/>
              <w:adjustRightInd w:val="0"/>
              <w:ind w:firstLine="0"/>
              <w:rPr>
                <w:rFonts w:ascii="Tahoma" w:eastAsiaTheme="minorHAnsi" w:hAnsi="Tahoma" w:cs="Tahoma"/>
                <w:b/>
                <w:bCs/>
                <w:lang w:eastAsia="en-US" w:bidi="ar-SA"/>
              </w:rPr>
            </w:pPr>
          </w:p>
          <w:p w14:paraId="0CF00EB0" w14:textId="2E16AE16" w:rsidR="00015E3B" w:rsidRPr="00015E3B" w:rsidRDefault="000A144C" w:rsidP="00015E3B">
            <w:pPr>
              <w:pStyle w:val="ListParagraph"/>
              <w:widowControl/>
              <w:numPr>
                <w:ilvl w:val="1"/>
                <w:numId w:val="6"/>
              </w:numPr>
              <w:adjustRightInd w:val="0"/>
              <w:ind w:left="786" w:hanging="622"/>
              <w:rPr>
                <w:rFonts w:ascii="Tahoma" w:eastAsiaTheme="minorHAnsi" w:hAnsi="Tahoma" w:cs="Tahoma"/>
                <w:b/>
                <w:bCs/>
                <w:lang w:eastAsia="en-US" w:bidi="ar-SA"/>
              </w:rPr>
            </w:pPr>
            <w:r w:rsidRPr="00015E3B">
              <w:rPr>
                <w:rFonts w:ascii="Tahoma" w:eastAsiaTheme="minorHAnsi" w:hAnsi="Tahoma" w:cs="Tahoma"/>
                <w:lang w:eastAsia="en-US" w:bidi="ar-SA"/>
              </w:rPr>
              <w:t>Respond to and imple</w:t>
            </w:r>
            <w:r w:rsidR="00AC59B9" w:rsidRPr="00015E3B">
              <w:rPr>
                <w:rFonts w:ascii="Tahoma" w:eastAsiaTheme="minorHAnsi" w:hAnsi="Tahoma" w:cs="Tahoma"/>
                <w:lang w:eastAsia="en-US" w:bidi="ar-SA"/>
              </w:rPr>
              <w:t>ment supervision suggestions by supervisors in practice</w:t>
            </w:r>
            <w:r w:rsidR="00667448" w:rsidRPr="00015E3B">
              <w:rPr>
                <w:rFonts w:ascii="Tahoma" w:eastAsiaTheme="minorHAnsi" w:hAnsi="Tahoma" w:cs="Tahoma"/>
                <w:lang w:eastAsia="en-US" w:bidi="ar-SA"/>
              </w:rPr>
              <w:t>.</w:t>
            </w:r>
          </w:p>
          <w:p w14:paraId="7CCDD45E" w14:textId="77777777" w:rsidR="00015E3B" w:rsidRPr="00015E3B" w:rsidRDefault="00015E3B" w:rsidP="00015E3B">
            <w:pPr>
              <w:pStyle w:val="ListParagraph"/>
              <w:rPr>
                <w:rFonts w:ascii="Tahoma" w:eastAsiaTheme="minorHAnsi" w:hAnsi="Tahoma" w:cs="Tahoma"/>
                <w:b/>
                <w:bCs/>
                <w:lang w:eastAsia="en-US" w:bidi="ar-SA"/>
              </w:rPr>
            </w:pPr>
          </w:p>
          <w:p w14:paraId="05299A72" w14:textId="77777777" w:rsidR="008344E0" w:rsidRPr="00015E3B" w:rsidRDefault="00AC59B9" w:rsidP="00015E3B">
            <w:pPr>
              <w:pStyle w:val="ListParagraph"/>
              <w:widowControl/>
              <w:numPr>
                <w:ilvl w:val="1"/>
                <w:numId w:val="6"/>
              </w:numPr>
              <w:adjustRightInd w:val="0"/>
              <w:ind w:left="786" w:hanging="622"/>
              <w:rPr>
                <w:rFonts w:ascii="Tahoma" w:eastAsiaTheme="minorHAnsi" w:hAnsi="Tahoma" w:cs="Tahoma"/>
                <w:b/>
                <w:bCs/>
                <w:lang w:eastAsia="en-US" w:bidi="ar-SA"/>
              </w:rPr>
            </w:pPr>
            <w:r w:rsidRPr="00015E3B">
              <w:rPr>
                <w:rFonts w:ascii="Tahoma" w:eastAsiaTheme="minorHAnsi" w:hAnsi="Tahoma" w:cs="Tahoma"/>
                <w:lang w:eastAsia="en-US" w:bidi="ar-SA"/>
              </w:rPr>
              <w:t>Engage in and respond to personal development supervision to improve</w:t>
            </w:r>
            <w:r w:rsidR="008344E0" w:rsidRPr="00015E3B">
              <w:rPr>
                <w:rFonts w:ascii="Tahoma" w:eastAsiaTheme="minorHAnsi" w:hAnsi="Tahoma" w:cs="Tahoma"/>
                <w:lang w:eastAsia="en-US" w:bidi="ar-SA"/>
              </w:rPr>
              <w:t xml:space="preserve"> </w:t>
            </w:r>
            <w:r w:rsidRPr="00015E3B">
              <w:rPr>
                <w:rFonts w:ascii="Tahoma" w:eastAsiaTheme="minorHAnsi" w:hAnsi="Tahoma" w:cs="Tahoma"/>
                <w:lang w:eastAsia="en-US" w:bidi="ar-SA"/>
              </w:rPr>
              <w:t>competencies and practice</w:t>
            </w:r>
            <w:r w:rsidR="00667448" w:rsidRPr="00015E3B">
              <w:rPr>
                <w:rFonts w:ascii="Tahoma" w:eastAsiaTheme="minorHAnsi" w:hAnsi="Tahoma" w:cs="Tahoma"/>
                <w:lang w:eastAsia="en-US" w:bidi="ar-SA"/>
              </w:rPr>
              <w:t>.</w:t>
            </w:r>
          </w:p>
          <w:p w14:paraId="3B16D721" w14:textId="77777777" w:rsidR="00015E3B" w:rsidRPr="00015E3B" w:rsidRDefault="00015E3B" w:rsidP="00015E3B">
            <w:pPr>
              <w:pStyle w:val="ListParagraph"/>
              <w:rPr>
                <w:rFonts w:ascii="Tahoma" w:eastAsiaTheme="minorHAnsi" w:hAnsi="Tahoma" w:cs="Tahoma"/>
                <w:b/>
                <w:bCs/>
                <w:lang w:eastAsia="en-US" w:bidi="ar-SA"/>
              </w:rPr>
            </w:pPr>
          </w:p>
          <w:p w14:paraId="0951CA4A" w14:textId="376B8A6E" w:rsidR="003011E4" w:rsidRPr="00015E3B" w:rsidRDefault="00AC59B9" w:rsidP="00015E3B">
            <w:pPr>
              <w:pStyle w:val="ListParagraph"/>
              <w:widowControl/>
              <w:numPr>
                <w:ilvl w:val="1"/>
                <w:numId w:val="6"/>
              </w:numPr>
              <w:adjustRightInd w:val="0"/>
              <w:ind w:left="786" w:hanging="622"/>
              <w:rPr>
                <w:rFonts w:ascii="Tahoma" w:eastAsiaTheme="minorHAnsi" w:hAnsi="Tahoma" w:cs="Tahoma"/>
                <w:b/>
                <w:bCs/>
                <w:lang w:eastAsia="en-US" w:bidi="ar-SA"/>
              </w:rPr>
            </w:pPr>
            <w:r w:rsidRPr="00015E3B">
              <w:rPr>
                <w:rFonts w:ascii="Tahoma" w:eastAsiaTheme="minorHAnsi" w:hAnsi="Tahoma" w:cs="Tahoma"/>
                <w:lang w:eastAsia="en-US" w:bidi="ar-SA"/>
              </w:rPr>
              <w:t>To disseminate research and service evaluation findings in appropriate formats through</w:t>
            </w:r>
            <w:r w:rsidR="008344E0" w:rsidRPr="00015E3B">
              <w:rPr>
                <w:rFonts w:ascii="Tahoma" w:eastAsiaTheme="minorHAnsi" w:hAnsi="Tahoma" w:cs="Tahoma"/>
                <w:lang w:eastAsia="en-US" w:bidi="ar-SA"/>
              </w:rPr>
              <w:t xml:space="preserve"> </w:t>
            </w:r>
            <w:r w:rsidRPr="00015E3B">
              <w:rPr>
                <w:rFonts w:ascii="Tahoma" w:eastAsiaTheme="minorHAnsi" w:hAnsi="Tahoma" w:cs="Tahoma"/>
                <w:lang w:eastAsia="en-US" w:bidi="ar-SA"/>
              </w:rPr>
              <w:t xml:space="preserve">agreed channels.         </w:t>
            </w:r>
          </w:p>
          <w:p w14:paraId="25FB0F62" w14:textId="3EAC58CB" w:rsidR="003011E4" w:rsidRPr="00820ED6" w:rsidRDefault="00667448" w:rsidP="00494ABD">
            <w:pPr>
              <w:widowControl/>
              <w:adjustRightInd w:val="0"/>
              <w:ind w:left="786" w:hanging="567"/>
              <w:rPr>
                <w:rFonts w:ascii="Tahoma" w:eastAsiaTheme="minorHAnsi" w:hAnsi="Tahoma" w:cs="Tahoma"/>
                <w:lang w:eastAsia="en-US" w:bidi="ar-SA"/>
              </w:rPr>
            </w:pPr>
            <w:r w:rsidRPr="00820ED6">
              <w:rPr>
                <w:rFonts w:ascii="Tahoma" w:eastAsiaTheme="minorHAnsi" w:hAnsi="Tahoma" w:cs="Tahoma"/>
                <w:lang w:eastAsia="en-US" w:bidi="ar-SA"/>
              </w:rPr>
              <w:t xml:space="preserve"> </w:t>
            </w:r>
          </w:p>
          <w:p w14:paraId="74D72E99" w14:textId="298C0DD2" w:rsidR="003011E4" w:rsidRPr="00820ED6" w:rsidRDefault="003011E4" w:rsidP="00494ABD">
            <w:pPr>
              <w:pStyle w:val="ListParagraph"/>
              <w:widowControl/>
              <w:numPr>
                <w:ilvl w:val="0"/>
                <w:numId w:val="18"/>
              </w:numPr>
              <w:adjustRightInd w:val="0"/>
              <w:ind w:left="731" w:hanging="567"/>
              <w:rPr>
                <w:rFonts w:ascii="Tahoma" w:eastAsiaTheme="minorHAnsi" w:hAnsi="Tahoma" w:cs="Tahoma"/>
                <w:b/>
                <w:bCs/>
                <w:lang w:eastAsia="en-US" w:bidi="ar-SA"/>
              </w:rPr>
            </w:pPr>
            <w:r w:rsidRPr="00820ED6">
              <w:rPr>
                <w:rFonts w:ascii="Tahoma" w:eastAsiaTheme="minorHAnsi" w:hAnsi="Tahoma" w:cs="Tahoma"/>
                <w:b/>
                <w:bCs/>
                <w:lang w:eastAsia="en-US" w:bidi="ar-SA"/>
              </w:rPr>
              <w:lastRenderedPageBreak/>
              <w:t xml:space="preserve">Professional </w:t>
            </w:r>
          </w:p>
          <w:p w14:paraId="63D218D2" w14:textId="77777777" w:rsidR="003011E4" w:rsidRPr="00820ED6" w:rsidRDefault="003011E4" w:rsidP="00494ABD">
            <w:pPr>
              <w:widowControl/>
              <w:adjustRightInd w:val="0"/>
              <w:ind w:left="731" w:hanging="567"/>
              <w:rPr>
                <w:rFonts w:ascii="Tahoma" w:eastAsiaTheme="minorHAnsi" w:hAnsi="Tahoma" w:cs="Tahoma"/>
                <w:lang w:eastAsia="en-US" w:bidi="ar-SA"/>
              </w:rPr>
            </w:pPr>
          </w:p>
          <w:p w14:paraId="2D940A8B" w14:textId="0EC016B3" w:rsidR="003011E4" w:rsidRPr="00820ED6" w:rsidRDefault="003011E4"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 xml:space="preserve">Ensure the maintenance of standards of own professional practice according </w:t>
            </w:r>
            <w:r w:rsidR="00E67760" w:rsidRPr="00820ED6">
              <w:rPr>
                <w:rFonts w:ascii="Tahoma" w:eastAsiaTheme="minorHAnsi" w:hAnsi="Tahoma" w:cs="Tahoma"/>
                <w:lang w:eastAsia="en-US" w:bidi="ar-SA"/>
              </w:rPr>
              <w:t>to Compass policy and procedure.</w:t>
            </w:r>
          </w:p>
          <w:p w14:paraId="0B473FC1" w14:textId="77777777" w:rsidR="003011E4" w:rsidRPr="00820ED6" w:rsidRDefault="003011E4" w:rsidP="00494ABD">
            <w:pPr>
              <w:pStyle w:val="ListParagraph"/>
              <w:widowControl/>
              <w:adjustRightInd w:val="0"/>
              <w:ind w:left="731" w:hanging="567"/>
              <w:rPr>
                <w:rFonts w:ascii="Tahoma" w:eastAsiaTheme="minorHAnsi" w:hAnsi="Tahoma" w:cs="Tahoma"/>
                <w:lang w:eastAsia="en-US" w:bidi="ar-SA"/>
              </w:rPr>
            </w:pPr>
          </w:p>
          <w:p w14:paraId="7F2417CB" w14:textId="12E68DCF" w:rsidR="003011E4" w:rsidRPr="00820ED6" w:rsidRDefault="003011E4"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Ensure appropriate adherence to any new recommendations or guidelines set by the relevant departments.</w:t>
            </w:r>
          </w:p>
          <w:p w14:paraId="37314EA0" w14:textId="77777777" w:rsidR="003011E4" w:rsidRPr="00820ED6" w:rsidRDefault="003011E4" w:rsidP="00494ABD">
            <w:pPr>
              <w:pStyle w:val="ListParagraph"/>
              <w:ind w:left="731" w:hanging="567"/>
              <w:rPr>
                <w:rFonts w:ascii="Tahoma" w:eastAsiaTheme="minorHAnsi" w:hAnsi="Tahoma" w:cs="Tahoma"/>
                <w:lang w:eastAsia="en-US" w:bidi="ar-SA"/>
              </w:rPr>
            </w:pPr>
          </w:p>
          <w:p w14:paraId="31DAEFE1" w14:textId="7557091D" w:rsidR="003011E4" w:rsidRPr="00820ED6" w:rsidRDefault="003011E4"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Ensure that confidentially is always protected.</w:t>
            </w:r>
          </w:p>
          <w:p w14:paraId="1A49A280" w14:textId="77777777" w:rsidR="003011E4" w:rsidRPr="00820ED6" w:rsidRDefault="003011E4" w:rsidP="00494ABD">
            <w:pPr>
              <w:pStyle w:val="ListParagraph"/>
              <w:ind w:left="731" w:hanging="567"/>
              <w:rPr>
                <w:rFonts w:ascii="Tahoma" w:eastAsiaTheme="minorHAnsi" w:hAnsi="Tahoma" w:cs="Tahoma"/>
                <w:lang w:eastAsia="en-US" w:bidi="ar-SA"/>
              </w:rPr>
            </w:pPr>
          </w:p>
          <w:p w14:paraId="27058846" w14:textId="27683387" w:rsidR="003011E4" w:rsidRPr="00820ED6" w:rsidRDefault="00710CB5"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Ensure that any risks or issues related to the safety and wellbeing of anyone the postholder comes into contact within the course of their professional duties are communicated and shared with appropriate parties in order to maintain individual safety and the public interest.</w:t>
            </w:r>
          </w:p>
          <w:p w14:paraId="46A58CAF" w14:textId="77777777" w:rsidR="00710CB5" w:rsidRPr="00820ED6" w:rsidRDefault="00710CB5" w:rsidP="00494ABD">
            <w:pPr>
              <w:pStyle w:val="ListParagraph"/>
              <w:ind w:left="731" w:hanging="567"/>
              <w:rPr>
                <w:rFonts w:ascii="Tahoma" w:eastAsiaTheme="minorHAnsi" w:hAnsi="Tahoma" w:cs="Tahoma"/>
                <w:lang w:eastAsia="en-US" w:bidi="ar-SA"/>
              </w:rPr>
            </w:pPr>
          </w:p>
          <w:p w14:paraId="638D8148" w14:textId="20526792" w:rsidR="00710CB5" w:rsidRPr="00820ED6" w:rsidRDefault="00710CB5"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Ensure clear objectives are identified, discussed and reviewed with supervisor and senior colleagues on a regular basis as part of continuing professional development.</w:t>
            </w:r>
          </w:p>
          <w:p w14:paraId="27FEC148" w14:textId="77777777" w:rsidR="00710CB5" w:rsidRPr="00820ED6" w:rsidRDefault="00710CB5" w:rsidP="00494ABD">
            <w:pPr>
              <w:pStyle w:val="ListParagraph"/>
              <w:ind w:left="731" w:hanging="567"/>
              <w:rPr>
                <w:rFonts w:ascii="Tahoma" w:eastAsiaTheme="minorHAnsi" w:hAnsi="Tahoma" w:cs="Tahoma"/>
                <w:lang w:eastAsia="en-US" w:bidi="ar-SA"/>
              </w:rPr>
            </w:pPr>
          </w:p>
          <w:p w14:paraId="3C70A3B0" w14:textId="659649C8" w:rsidR="00710CB5" w:rsidRPr="00820ED6" w:rsidRDefault="00710CB5"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Keep all records up</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to</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date in relation to Continuous Professional Development and the requirements of the post and ensure personal development plans maintain up</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to</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date specialist knowledge of latest theoretical and service delivery models/developments.</w:t>
            </w:r>
          </w:p>
          <w:p w14:paraId="1E5F7F0B" w14:textId="77777777" w:rsidR="00710CB5" w:rsidRPr="00820ED6" w:rsidRDefault="00710CB5" w:rsidP="00494ABD">
            <w:pPr>
              <w:pStyle w:val="ListParagraph"/>
              <w:ind w:left="731" w:hanging="567"/>
              <w:rPr>
                <w:rFonts w:ascii="Tahoma" w:eastAsiaTheme="minorHAnsi" w:hAnsi="Tahoma" w:cs="Tahoma"/>
                <w:lang w:eastAsia="en-US" w:bidi="ar-SA"/>
              </w:rPr>
            </w:pPr>
          </w:p>
          <w:p w14:paraId="61CD5C6C" w14:textId="7168AA80" w:rsidR="00710CB5" w:rsidRPr="00820ED6" w:rsidRDefault="00710CB5"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 xml:space="preserve">Attend relevant educational opportunities </w:t>
            </w:r>
            <w:r w:rsidR="003143B0" w:rsidRPr="00820ED6">
              <w:rPr>
                <w:rFonts w:ascii="Tahoma" w:eastAsiaTheme="minorHAnsi" w:hAnsi="Tahoma" w:cs="Tahoma"/>
                <w:lang w:eastAsia="en-US" w:bidi="ar-SA"/>
              </w:rPr>
              <w:t>in line</w:t>
            </w:r>
            <w:r w:rsidRPr="00820ED6">
              <w:rPr>
                <w:rFonts w:ascii="Tahoma" w:eastAsiaTheme="minorHAnsi" w:hAnsi="Tahoma" w:cs="Tahoma"/>
                <w:lang w:eastAsia="en-US" w:bidi="ar-SA"/>
              </w:rPr>
              <w:t xml:space="preserve"> with identified professional objectives.</w:t>
            </w:r>
          </w:p>
          <w:p w14:paraId="5435E260" w14:textId="77777777" w:rsidR="00C16413" w:rsidRPr="00820ED6" w:rsidRDefault="00C16413" w:rsidP="00494ABD">
            <w:pPr>
              <w:pStyle w:val="ListParagraph"/>
              <w:ind w:left="731" w:hanging="567"/>
              <w:rPr>
                <w:rFonts w:ascii="Tahoma" w:eastAsiaTheme="minorHAnsi" w:hAnsi="Tahoma" w:cs="Tahoma"/>
                <w:lang w:eastAsia="en-US" w:bidi="ar-SA"/>
              </w:rPr>
            </w:pPr>
          </w:p>
          <w:p w14:paraId="35771ACF" w14:textId="326D86F3" w:rsidR="00E67760" w:rsidRPr="00820ED6" w:rsidRDefault="00E67760" w:rsidP="00494ABD">
            <w:pPr>
              <w:pStyle w:val="ListParagraph"/>
              <w:numPr>
                <w:ilvl w:val="0"/>
                <w:numId w:val="18"/>
              </w:numPr>
              <w:tabs>
                <w:tab w:val="left" w:pos="424"/>
                <w:tab w:val="left" w:pos="425"/>
              </w:tabs>
              <w:ind w:left="731" w:hanging="567"/>
              <w:rPr>
                <w:rFonts w:ascii="Tahoma" w:eastAsia="Tahoma" w:hAnsi="Tahoma" w:cs="Tahoma"/>
                <w:b/>
                <w:lang w:val="en-US" w:eastAsia="en-US" w:bidi="ar-SA"/>
              </w:rPr>
            </w:pPr>
            <w:r w:rsidRPr="00820ED6">
              <w:rPr>
                <w:rFonts w:ascii="Tahoma" w:eastAsia="Tahoma" w:hAnsi="Tahoma" w:cs="Tahoma"/>
                <w:b/>
                <w:lang w:val="en-US" w:eastAsia="en-US" w:bidi="ar-SA"/>
              </w:rPr>
              <w:t>Managing</w:t>
            </w:r>
            <w:r w:rsidRPr="00820ED6">
              <w:rPr>
                <w:rFonts w:ascii="Tahoma" w:eastAsia="Tahoma" w:hAnsi="Tahoma" w:cs="Tahoma"/>
                <w:b/>
                <w:spacing w:val="-9"/>
                <w:lang w:val="en-US" w:eastAsia="en-US" w:bidi="ar-SA"/>
              </w:rPr>
              <w:t xml:space="preserve"> </w:t>
            </w:r>
            <w:r w:rsidRPr="00820ED6">
              <w:rPr>
                <w:rFonts w:ascii="Tahoma" w:eastAsia="Tahoma" w:hAnsi="Tahoma" w:cs="Tahoma"/>
                <w:b/>
                <w:spacing w:val="-4"/>
                <w:lang w:val="en-US" w:eastAsia="en-US" w:bidi="ar-SA"/>
              </w:rPr>
              <w:t>Self</w:t>
            </w:r>
          </w:p>
          <w:p w14:paraId="354C3C5C" w14:textId="77777777" w:rsidR="00E67760" w:rsidRPr="00820ED6" w:rsidRDefault="00E67760" w:rsidP="00494ABD">
            <w:pPr>
              <w:spacing w:before="11"/>
              <w:ind w:left="731" w:hanging="567"/>
              <w:rPr>
                <w:rFonts w:ascii="Tahoma" w:eastAsia="Tahoma" w:hAnsi="Tahoma" w:cs="Tahoma"/>
                <w:lang w:val="en-US" w:eastAsia="en-US" w:bidi="ar-SA"/>
              </w:rPr>
            </w:pPr>
          </w:p>
          <w:p w14:paraId="48B46200" w14:textId="77777777" w:rsidR="00E67760" w:rsidRPr="00820ED6" w:rsidRDefault="00E67760" w:rsidP="00494ABD">
            <w:pPr>
              <w:numPr>
                <w:ilvl w:val="1"/>
                <w:numId w:val="18"/>
              </w:numPr>
              <w:spacing w:before="1"/>
              <w:ind w:left="731" w:hanging="567"/>
              <w:rPr>
                <w:rFonts w:ascii="Tahoma" w:eastAsia="Tahoma" w:hAnsi="Tahoma" w:cs="Tahoma"/>
                <w:lang w:val="en-US" w:eastAsia="en-US" w:bidi="ar-SA"/>
              </w:rPr>
            </w:pPr>
            <w:proofErr w:type="spellStart"/>
            <w:r w:rsidRPr="00820ED6">
              <w:rPr>
                <w:rFonts w:ascii="Tahoma" w:eastAsia="Tahoma" w:hAnsi="Tahoma" w:cs="Tahoma"/>
                <w:lang w:val="en-US" w:eastAsia="en-US" w:bidi="ar-SA"/>
              </w:rPr>
              <w:t>Prioritise</w:t>
            </w:r>
            <w:proofErr w:type="spellEnd"/>
            <w:r w:rsidRPr="00820ED6">
              <w:rPr>
                <w:rFonts w:ascii="Tahoma" w:eastAsia="Tahoma" w:hAnsi="Tahoma" w:cs="Tahoma"/>
                <w:spacing w:val="-10"/>
                <w:lang w:val="en-US" w:eastAsia="en-US" w:bidi="ar-SA"/>
              </w:rPr>
              <w:t xml:space="preserve"> </w:t>
            </w:r>
            <w:r w:rsidRPr="00820ED6">
              <w:rPr>
                <w:rFonts w:ascii="Tahoma" w:eastAsia="Tahoma" w:hAnsi="Tahoma" w:cs="Tahoma"/>
                <w:lang w:val="en-US" w:eastAsia="en-US" w:bidi="ar-SA"/>
              </w:rPr>
              <w:t>own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workload</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within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agreed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objectives</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using</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initiative.</w:t>
            </w:r>
          </w:p>
          <w:p w14:paraId="4B2065E7" w14:textId="77777777" w:rsidR="00E67760" w:rsidRPr="00820ED6" w:rsidRDefault="00E67760" w:rsidP="00494ABD">
            <w:pPr>
              <w:spacing w:before="11"/>
              <w:ind w:left="731" w:hanging="567"/>
              <w:rPr>
                <w:rFonts w:ascii="Tahoma" w:eastAsia="Tahoma" w:hAnsi="Tahoma" w:cs="Tahoma"/>
                <w:lang w:val="en-US" w:eastAsia="en-US" w:bidi="ar-SA"/>
              </w:rPr>
            </w:pPr>
          </w:p>
          <w:p w14:paraId="34F228D5" w14:textId="77777777" w:rsidR="00E67760" w:rsidRPr="00820ED6" w:rsidRDefault="00E67760" w:rsidP="00494ABD">
            <w:pPr>
              <w:numPr>
                <w:ilvl w:val="1"/>
                <w:numId w:val="18"/>
              </w:numPr>
              <w:ind w:left="731" w:hanging="567"/>
              <w:rPr>
                <w:rFonts w:ascii="Tahoma" w:eastAsia="Tahoma" w:hAnsi="Tahoma" w:cs="Tahoma"/>
                <w:lang w:val="en-US" w:eastAsia="en-US" w:bidi="ar-SA"/>
              </w:rPr>
            </w:pPr>
            <w:r w:rsidRPr="00820ED6">
              <w:rPr>
                <w:rFonts w:ascii="Tahoma" w:eastAsia="Tahoma" w:hAnsi="Tahoma" w:cs="Tahoma"/>
                <w:lang w:val="en-US" w:eastAsia="en-US" w:bidi="ar-SA"/>
              </w:rPr>
              <w:t>Participate in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regular</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supervision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professional</w:t>
            </w:r>
            <w:r w:rsidRPr="00820ED6">
              <w:rPr>
                <w:rFonts w:ascii="Tahoma" w:eastAsia="Tahoma" w:hAnsi="Tahoma" w:cs="Tahoma"/>
                <w:spacing w:val="-4"/>
                <w:lang w:val="en-US" w:eastAsia="en-US" w:bidi="ar-SA"/>
              </w:rPr>
              <w:t xml:space="preserve"> </w:t>
            </w:r>
            <w:r w:rsidRPr="00820ED6">
              <w:rPr>
                <w:rFonts w:ascii="Tahoma" w:eastAsia="Tahoma" w:hAnsi="Tahoma" w:cs="Tahoma"/>
                <w:spacing w:val="-2"/>
                <w:lang w:val="en-US" w:eastAsia="en-US" w:bidi="ar-SA"/>
              </w:rPr>
              <w:t>guidelines.</w:t>
            </w:r>
          </w:p>
          <w:p w14:paraId="49154C05" w14:textId="77777777" w:rsidR="00E67760" w:rsidRPr="00820ED6" w:rsidRDefault="00E67760" w:rsidP="00494ABD">
            <w:pPr>
              <w:spacing w:before="2"/>
              <w:ind w:left="731" w:hanging="567"/>
              <w:rPr>
                <w:rFonts w:ascii="Tahoma" w:eastAsia="Tahoma" w:hAnsi="Tahoma" w:cs="Tahoma"/>
                <w:lang w:val="en-US" w:eastAsia="en-US" w:bidi="ar-SA"/>
              </w:rPr>
            </w:pPr>
          </w:p>
          <w:p w14:paraId="41F1E798" w14:textId="1295C52F" w:rsidR="00E67760" w:rsidRPr="00494ABD" w:rsidRDefault="00E67760" w:rsidP="00494ABD">
            <w:pPr>
              <w:numPr>
                <w:ilvl w:val="1"/>
                <w:numId w:val="18"/>
              </w:numPr>
              <w:spacing w:line="265" w:lineRule="exact"/>
              <w:ind w:left="731" w:hanging="567"/>
              <w:rPr>
                <w:rFonts w:ascii="Tahoma" w:eastAsia="Tahoma" w:hAnsi="Tahoma" w:cs="Tahoma"/>
                <w:lang w:val="en-US" w:eastAsia="en-US" w:bidi="ar-SA"/>
              </w:rPr>
            </w:pPr>
            <w:r w:rsidRPr="00494ABD">
              <w:rPr>
                <w:rFonts w:ascii="Tahoma" w:eastAsia="Tahoma" w:hAnsi="Tahoma" w:cs="Tahoma"/>
                <w:lang w:val="en-US" w:eastAsia="en-US" w:bidi="ar-SA"/>
              </w:rPr>
              <w:t>Take</w:t>
            </w:r>
            <w:r w:rsidRPr="00494ABD">
              <w:rPr>
                <w:rFonts w:ascii="Tahoma" w:eastAsia="Tahoma" w:hAnsi="Tahoma" w:cs="Tahoma"/>
                <w:spacing w:val="43"/>
                <w:lang w:val="en-US" w:eastAsia="en-US" w:bidi="ar-SA"/>
              </w:rPr>
              <w:t xml:space="preserve"> </w:t>
            </w:r>
            <w:r w:rsidRPr="00494ABD">
              <w:rPr>
                <w:rFonts w:ascii="Tahoma" w:eastAsia="Tahoma" w:hAnsi="Tahoma" w:cs="Tahoma"/>
                <w:lang w:val="en-US" w:eastAsia="en-US" w:bidi="ar-SA"/>
              </w:rPr>
              <w:t>responsibility</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for</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own</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learning</w:t>
            </w:r>
            <w:r w:rsidRPr="00494ABD">
              <w:rPr>
                <w:rFonts w:ascii="Tahoma" w:eastAsia="Tahoma" w:hAnsi="Tahoma" w:cs="Tahoma"/>
                <w:spacing w:val="46"/>
                <w:lang w:val="en-US" w:eastAsia="en-US" w:bidi="ar-SA"/>
              </w:rPr>
              <w:t xml:space="preserve"> </w:t>
            </w:r>
            <w:r w:rsidRPr="00494ABD">
              <w:rPr>
                <w:rFonts w:ascii="Tahoma" w:eastAsia="Tahoma" w:hAnsi="Tahoma" w:cs="Tahoma"/>
                <w:lang w:val="en-US" w:eastAsia="en-US" w:bidi="ar-SA"/>
              </w:rPr>
              <w:t>and</w:t>
            </w:r>
            <w:r w:rsidRPr="00494ABD">
              <w:rPr>
                <w:rFonts w:ascii="Tahoma" w:eastAsia="Tahoma" w:hAnsi="Tahoma" w:cs="Tahoma"/>
                <w:spacing w:val="45"/>
                <w:lang w:val="en-US" w:eastAsia="en-US" w:bidi="ar-SA"/>
              </w:rPr>
              <w:t xml:space="preserve"> </w:t>
            </w:r>
            <w:r w:rsidRPr="00494ABD">
              <w:rPr>
                <w:rFonts w:ascii="Tahoma" w:eastAsia="Tahoma" w:hAnsi="Tahoma" w:cs="Tahoma"/>
                <w:lang w:val="en-US" w:eastAsia="en-US" w:bidi="ar-SA"/>
              </w:rPr>
              <w:t>professional</w:t>
            </w:r>
            <w:r w:rsidRPr="00494ABD">
              <w:rPr>
                <w:rFonts w:ascii="Tahoma" w:eastAsia="Tahoma" w:hAnsi="Tahoma" w:cs="Tahoma"/>
                <w:spacing w:val="46"/>
                <w:lang w:val="en-US" w:eastAsia="en-US" w:bidi="ar-SA"/>
              </w:rPr>
              <w:t xml:space="preserve"> </w:t>
            </w:r>
            <w:r w:rsidRPr="00494ABD">
              <w:rPr>
                <w:rFonts w:ascii="Tahoma" w:eastAsia="Tahoma" w:hAnsi="Tahoma" w:cs="Tahoma"/>
                <w:lang w:val="en-US" w:eastAsia="en-US" w:bidi="ar-SA"/>
              </w:rPr>
              <w:t>development</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in</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line</w:t>
            </w:r>
            <w:r w:rsidRPr="00494ABD">
              <w:rPr>
                <w:rFonts w:ascii="Tahoma" w:eastAsia="Tahoma" w:hAnsi="Tahoma" w:cs="Tahoma"/>
                <w:spacing w:val="45"/>
                <w:lang w:val="en-US" w:eastAsia="en-US" w:bidi="ar-SA"/>
              </w:rPr>
              <w:t xml:space="preserve"> </w:t>
            </w:r>
            <w:r w:rsidRPr="00494ABD">
              <w:rPr>
                <w:rFonts w:ascii="Tahoma" w:eastAsia="Tahoma" w:hAnsi="Tahoma" w:cs="Tahoma"/>
                <w:lang w:val="en-US" w:eastAsia="en-US" w:bidi="ar-SA"/>
              </w:rPr>
              <w:t>with</w:t>
            </w:r>
            <w:r w:rsidRPr="00494ABD">
              <w:rPr>
                <w:rFonts w:ascii="Tahoma" w:eastAsia="Tahoma" w:hAnsi="Tahoma" w:cs="Tahoma"/>
                <w:spacing w:val="50"/>
                <w:lang w:val="en-US" w:eastAsia="en-US" w:bidi="ar-SA"/>
              </w:rPr>
              <w:t xml:space="preserve"> </w:t>
            </w:r>
            <w:r w:rsidRPr="00494ABD">
              <w:rPr>
                <w:rFonts w:ascii="Tahoma" w:eastAsia="Tahoma" w:hAnsi="Tahoma" w:cs="Tahoma"/>
                <w:spacing w:val="-2"/>
                <w:lang w:val="en-US" w:eastAsia="en-US" w:bidi="ar-SA"/>
              </w:rPr>
              <w:t>Compass’</w:t>
            </w:r>
            <w:r w:rsidR="00494ABD" w:rsidRPr="00494ABD">
              <w:rPr>
                <w:rFonts w:ascii="Tahoma" w:eastAsia="Tahoma" w:hAnsi="Tahoma" w:cs="Tahoma"/>
                <w:spacing w:val="-2"/>
                <w:lang w:val="en-US" w:eastAsia="en-US" w:bidi="ar-SA"/>
              </w:rPr>
              <w:t xml:space="preserve"> </w:t>
            </w:r>
            <w:r w:rsidRPr="00494ABD">
              <w:rPr>
                <w:rFonts w:ascii="Tahoma" w:eastAsia="Tahoma" w:hAnsi="Tahoma" w:cs="Tahoma"/>
                <w:lang w:val="en-US" w:eastAsia="en-US" w:bidi="ar-SA"/>
              </w:rPr>
              <w:t>Learning</w:t>
            </w:r>
            <w:r w:rsidRPr="00494ABD">
              <w:rPr>
                <w:rFonts w:ascii="Tahoma" w:eastAsia="Tahoma" w:hAnsi="Tahoma" w:cs="Tahoma"/>
                <w:spacing w:val="-5"/>
                <w:lang w:val="en-US" w:eastAsia="en-US" w:bidi="ar-SA"/>
              </w:rPr>
              <w:t xml:space="preserve"> </w:t>
            </w:r>
            <w:r w:rsidRPr="00494ABD">
              <w:rPr>
                <w:rFonts w:ascii="Tahoma" w:eastAsia="Tahoma" w:hAnsi="Tahoma" w:cs="Tahoma"/>
                <w:lang w:val="en-US" w:eastAsia="en-US" w:bidi="ar-SA"/>
              </w:rPr>
              <w:t>and</w:t>
            </w:r>
            <w:r w:rsidRPr="00494ABD">
              <w:rPr>
                <w:rFonts w:ascii="Tahoma" w:eastAsia="Tahoma" w:hAnsi="Tahoma" w:cs="Tahoma"/>
                <w:spacing w:val="-5"/>
                <w:lang w:val="en-US" w:eastAsia="en-US" w:bidi="ar-SA"/>
              </w:rPr>
              <w:t xml:space="preserve"> </w:t>
            </w:r>
            <w:r w:rsidRPr="00494ABD">
              <w:rPr>
                <w:rFonts w:ascii="Tahoma" w:eastAsia="Tahoma" w:hAnsi="Tahoma" w:cs="Tahoma"/>
                <w:lang w:val="en-US" w:eastAsia="en-US" w:bidi="ar-SA"/>
              </w:rPr>
              <w:t>Development</w:t>
            </w:r>
            <w:r w:rsidRPr="00494ABD">
              <w:rPr>
                <w:rFonts w:ascii="Tahoma" w:eastAsia="Tahoma" w:hAnsi="Tahoma" w:cs="Tahoma"/>
                <w:spacing w:val="-5"/>
                <w:lang w:val="en-US" w:eastAsia="en-US" w:bidi="ar-SA"/>
              </w:rPr>
              <w:t xml:space="preserve"> </w:t>
            </w:r>
            <w:r w:rsidRPr="00494ABD">
              <w:rPr>
                <w:rFonts w:ascii="Tahoma" w:eastAsia="Tahoma" w:hAnsi="Tahoma" w:cs="Tahoma"/>
                <w:spacing w:val="-2"/>
                <w:lang w:val="en-US" w:eastAsia="en-US" w:bidi="ar-SA"/>
              </w:rPr>
              <w:t>framework</w:t>
            </w:r>
            <w:r w:rsidRPr="00494ABD">
              <w:rPr>
                <w:rFonts w:ascii="Tahoma" w:eastAsia="Tahoma" w:hAnsi="Tahoma" w:cs="Tahoma"/>
                <w:lang w:val="en-US" w:eastAsia="en-US" w:bidi="ar-SA"/>
              </w:rPr>
              <w:t xml:space="preserve"> </w:t>
            </w:r>
            <w:r w:rsidRPr="00494ABD">
              <w:rPr>
                <w:rFonts w:ascii="Tahoma" w:eastAsia="Tahoma" w:hAnsi="Tahoma" w:cs="Tahoma"/>
                <w:spacing w:val="-2"/>
                <w:lang w:val="en-US" w:eastAsia="en-US" w:bidi="ar-SA"/>
              </w:rPr>
              <w:t>and guidelines for professional practice.</w:t>
            </w:r>
          </w:p>
          <w:p w14:paraId="5875636B" w14:textId="77777777" w:rsidR="00E67760" w:rsidRPr="00820ED6" w:rsidRDefault="00E67760" w:rsidP="00015E3B">
            <w:pPr>
              <w:ind w:right="32"/>
              <w:jc w:val="both"/>
              <w:rPr>
                <w:rFonts w:ascii="Tahoma" w:eastAsia="Tahoma" w:hAnsi="Tahoma" w:cs="Tahoma"/>
                <w:lang w:val="en-US" w:eastAsia="en-US" w:bidi="ar-SA"/>
              </w:rPr>
            </w:pPr>
          </w:p>
          <w:p w14:paraId="2A73F031" w14:textId="77777777" w:rsidR="00E67760" w:rsidRPr="00820ED6" w:rsidRDefault="00E67760" w:rsidP="00494ABD">
            <w:pPr>
              <w:pStyle w:val="ListParagraph"/>
              <w:numPr>
                <w:ilvl w:val="1"/>
                <w:numId w:val="18"/>
              </w:numPr>
              <w:ind w:left="731" w:hanging="567"/>
              <w:rPr>
                <w:rFonts w:ascii="Tahoma" w:eastAsia="Tahoma" w:hAnsi="Tahoma" w:cs="Tahoma"/>
                <w:lang w:val="en-US" w:eastAsia="en-US" w:bidi="ar-SA"/>
              </w:rPr>
            </w:pPr>
            <w:r w:rsidRPr="00820ED6">
              <w:rPr>
                <w:rFonts w:ascii="Tahoma" w:eastAsia="Tahoma" w:hAnsi="Tahoma" w:cs="Tahoma"/>
                <w:lang w:val="en-US" w:eastAsia="en-US" w:bidi="ar-SA"/>
              </w:rPr>
              <w:t>Participate in the Compass performance review process and respond to agreed objectives.</w:t>
            </w:r>
          </w:p>
          <w:p w14:paraId="3CD245FE" w14:textId="77777777" w:rsidR="00E67760" w:rsidRPr="00820ED6" w:rsidRDefault="00E67760" w:rsidP="00494ABD">
            <w:pPr>
              <w:spacing w:before="10"/>
              <w:ind w:left="731" w:hanging="567"/>
              <w:rPr>
                <w:rFonts w:ascii="Tahoma" w:eastAsia="Tahoma" w:hAnsi="Tahoma" w:cs="Tahoma"/>
                <w:lang w:val="en-US" w:eastAsia="en-US" w:bidi="ar-SA"/>
              </w:rPr>
            </w:pPr>
          </w:p>
          <w:p w14:paraId="69D3F1F8" w14:textId="46E1CA90" w:rsidR="00E67760" w:rsidRPr="00820ED6" w:rsidRDefault="00015E3B" w:rsidP="00494ABD">
            <w:pPr>
              <w:numPr>
                <w:ilvl w:val="1"/>
                <w:numId w:val="18"/>
              </w:numPr>
              <w:tabs>
                <w:tab w:val="left" w:pos="567"/>
              </w:tabs>
              <w:ind w:left="731" w:hanging="567"/>
              <w:rPr>
                <w:rFonts w:ascii="Tahoma" w:eastAsia="Tahoma" w:hAnsi="Tahoma" w:cs="Tahoma"/>
                <w:lang w:val="en-US" w:eastAsia="en-US" w:bidi="ar-SA"/>
              </w:rPr>
            </w:pPr>
            <w:r>
              <w:rPr>
                <w:rFonts w:ascii="Tahoma" w:eastAsia="Tahoma" w:hAnsi="Tahoma" w:cs="Tahoma"/>
                <w:lang w:val="en-US" w:eastAsia="en-US" w:bidi="ar-SA"/>
              </w:rPr>
              <w:t xml:space="preserve">  </w:t>
            </w:r>
            <w:r w:rsidR="00E67760" w:rsidRPr="00820ED6">
              <w:rPr>
                <w:rFonts w:ascii="Tahoma" w:eastAsia="Tahoma" w:hAnsi="Tahoma" w:cs="Tahoma"/>
                <w:lang w:val="en-US" w:eastAsia="en-US" w:bidi="ar-SA"/>
              </w:rPr>
              <w:t>Take</w:t>
            </w:r>
            <w:r w:rsidR="00E67760" w:rsidRPr="00820ED6">
              <w:rPr>
                <w:rFonts w:ascii="Tahoma" w:eastAsia="Tahoma" w:hAnsi="Tahoma" w:cs="Tahoma"/>
                <w:spacing w:val="-6"/>
                <w:lang w:val="en-US" w:eastAsia="en-US" w:bidi="ar-SA"/>
              </w:rPr>
              <w:t xml:space="preserve"> </w:t>
            </w:r>
            <w:r w:rsidR="00E67760" w:rsidRPr="00820ED6">
              <w:rPr>
                <w:rFonts w:ascii="Tahoma" w:eastAsia="Tahoma" w:hAnsi="Tahoma" w:cs="Tahoma"/>
                <w:lang w:val="en-US" w:eastAsia="en-US" w:bidi="ar-SA"/>
              </w:rPr>
              <w:t>responsibility</w:t>
            </w:r>
            <w:r w:rsidR="00E67760" w:rsidRPr="00820ED6">
              <w:rPr>
                <w:rFonts w:ascii="Tahoma" w:eastAsia="Tahoma" w:hAnsi="Tahoma" w:cs="Tahoma"/>
                <w:spacing w:val="-6"/>
                <w:lang w:val="en-US" w:eastAsia="en-US" w:bidi="ar-SA"/>
              </w:rPr>
              <w:t xml:space="preserve"> </w:t>
            </w:r>
            <w:r w:rsidR="00E67760" w:rsidRPr="00820ED6">
              <w:rPr>
                <w:rFonts w:ascii="Tahoma" w:eastAsia="Tahoma" w:hAnsi="Tahoma" w:cs="Tahoma"/>
                <w:lang w:val="en-US" w:eastAsia="en-US" w:bidi="ar-SA"/>
              </w:rPr>
              <w:t>for</w:t>
            </w:r>
            <w:r w:rsidR="00E67760" w:rsidRPr="00820ED6">
              <w:rPr>
                <w:rFonts w:ascii="Tahoma" w:eastAsia="Tahoma" w:hAnsi="Tahoma" w:cs="Tahoma"/>
                <w:spacing w:val="-4"/>
                <w:lang w:val="en-US" w:eastAsia="en-US" w:bidi="ar-SA"/>
              </w:rPr>
              <w:t xml:space="preserve"> </w:t>
            </w:r>
            <w:r w:rsidR="00E67760" w:rsidRPr="00820ED6">
              <w:rPr>
                <w:rFonts w:ascii="Tahoma" w:eastAsia="Tahoma" w:hAnsi="Tahoma" w:cs="Tahoma"/>
                <w:lang w:val="en-US" w:eastAsia="en-US" w:bidi="ar-SA"/>
              </w:rPr>
              <w:t>own</w:t>
            </w:r>
            <w:r w:rsidR="00E67760" w:rsidRPr="00820ED6">
              <w:rPr>
                <w:rFonts w:ascii="Tahoma" w:eastAsia="Tahoma" w:hAnsi="Tahoma" w:cs="Tahoma"/>
                <w:spacing w:val="-5"/>
                <w:lang w:val="en-US" w:eastAsia="en-US" w:bidi="ar-SA"/>
              </w:rPr>
              <w:t xml:space="preserve"> </w:t>
            </w:r>
            <w:r w:rsidR="00E67760" w:rsidRPr="00820ED6">
              <w:rPr>
                <w:rFonts w:ascii="Tahoma" w:eastAsia="Tahoma" w:hAnsi="Tahoma" w:cs="Tahoma"/>
                <w:lang w:val="en-US" w:eastAsia="en-US" w:bidi="ar-SA"/>
              </w:rPr>
              <w:t>and</w:t>
            </w:r>
            <w:r w:rsidR="00E67760" w:rsidRPr="00820ED6">
              <w:rPr>
                <w:rFonts w:ascii="Tahoma" w:eastAsia="Tahoma" w:hAnsi="Tahoma" w:cs="Tahoma"/>
                <w:spacing w:val="-3"/>
                <w:lang w:val="en-US" w:eastAsia="en-US" w:bidi="ar-SA"/>
              </w:rPr>
              <w:t xml:space="preserve"> </w:t>
            </w:r>
            <w:r w:rsidR="00E67760" w:rsidRPr="00820ED6">
              <w:rPr>
                <w:rFonts w:ascii="Tahoma" w:eastAsia="Tahoma" w:hAnsi="Tahoma" w:cs="Tahoma"/>
                <w:lang w:val="en-US" w:eastAsia="en-US" w:bidi="ar-SA"/>
              </w:rPr>
              <w:t>others’</w:t>
            </w:r>
            <w:r w:rsidR="00E67760" w:rsidRPr="00820ED6">
              <w:rPr>
                <w:rFonts w:ascii="Tahoma" w:eastAsia="Tahoma" w:hAnsi="Tahoma" w:cs="Tahoma"/>
                <w:spacing w:val="-6"/>
                <w:lang w:val="en-US" w:eastAsia="en-US" w:bidi="ar-SA"/>
              </w:rPr>
              <w:t xml:space="preserve"> </w:t>
            </w:r>
            <w:r w:rsidR="00E67760" w:rsidRPr="00820ED6">
              <w:rPr>
                <w:rFonts w:ascii="Tahoma" w:eastAsia="Tahoma" w:hAnsi="Tahoma" w:cs="Tahoma"/>
                <w:lang w:val="en-US" w:eastAsia="en-US" w:bidi="ar-SA"/>
              </w:rPr>
              <w:t>health</w:t>
            </w:r>
            <w:r w:rsidR="00E67760" w:rsidRPr="00820ED6">
              <w:rPr>
                <w:rFonts w:ascii="Tahoma" w:eastAsia="Tahoma" w:hAnsi="Tahoma" w:cs="Tahoma"/>
                <w:spacing w:val="-4"/>
                <w:lang w:val="en-US" w:eastAsia="en-US" w:bidi="ar-SA"/>
              </w:rPr>
              <w:t xml:space="preserve"> </w:t>
            </w:r>
            <w:r w:rsidR="00E67760" w:rsidRPr="00820ED6">
              <w:rPr>
                <w:rFonts w:ascii="Tahoma" w:eastAsia="Tahoma" w:hAnsi="Tahoma" w:cs="Tahoma"/>
                <w:lang w:val="en-US" w:eastAsia="en-US" w:bidi="ar-SA"/>
              </w:rPr>
              <w:t>and</w:t>
            </w:r>
            <w:r w:rsidR="00E67760" w:rsidRPr="00820ED6">
              <w:rPr>
                <w:rFonts w:ascii="Tahoma" w:eastAsia="Tahoma" w:hAnsi="Tahoma" w:cs="Tahoma"/>
                <w:spacing w:val="-3"/>
                <w:lang w:val="en-US" w:eastAsia="en-US" w:bidi="ar-SA"/>
              </w:rPr>
              <w:t xml:space="preserve"> </w:t>
            </w:r>
            <w:r w:rsidR="00E67760" w:rsidRPr="00820ED6">
              <w:rPr>
                <w:rFonts w:ascii="Tahoma" w:eastAsia="Tahoma" w:hAnsi="Tahoma" w:cs="Tahoma"/>
                <w:lang w:val="en-US" w:eastAsia="en-US" w:bidi="ar-SA"/>
              </w:rPr>
              <w:t>safety</w:t>
            </w:r>
            <w:r w:rsidR="00E67760" w:rsidRPr="00820ED6">
              <w:rPr>
                <w:rFonts w:ascii="Tahoma" w:eastAsia="Tahoma" w:hAnsi="Tahoma" w:cs="Tahoma"/>
                <w:spacing w:val="-3"/>
                <w:lang w:val="en-US" w:eastAsia="en-US" w:bidi="ar-SA"/>
              </w:rPr>
              <w:t xml:space="preserve"> </w:t>
            </w:r>
            <w:r w:rsidR="00E67760" w:rsidRPr="00820ED6">
              <w:rPr>
                <w:rFonts w:ascii="Tahoma" w:eastAsia="Tahoma" w:hAnsi="Tahoma" w:cs="Tahoma"/>
                <w:lang w:val="en-US" w:eastAsia="en-US" w:bidi="ar-SA"/>
              </w:rPr>
              <w:t>in</w:t>
            </w:r>
            <w:r w:rsidR="00E67760" w:rsidRPr="00820ED6">
              <w:rPr>
                <w:rFonts w:ascii="Tahoma" w:eastAsia="Tahoma" w:hAnsi="Tahoma" w:cs="Tahoma"/>
                <w:spacing w:val="-7"/>
                <w:lang w:val="en-US" w:eastAsia="en-US" w:bidi="ar-SA"/>
              </w:rPr>
              <w:t xml:space="preserve"> </w:t>
            </w:r>
            <w:r w:rsidR="00E67760" w:rsidRPr="00820ED6">
              <w:rPr>
                <w:rFonts w:ascii="Tahoma" w:eastAsia="Tahoma" w:hAnsi="Tahoma" w:cs="Tahoma"/>
                <w:lang w:val="en-US" w:eastAsia="en-US" w:bidi="ar-SA"/>
              </w:rPr>
              <w:t>the</w:t>
            </w:r>
            <w:r w:rsidR="00E67760" w:rsidRPr="00820ED6">
              <w:rPr>
                <w:rFonts w:ascii="Tahoma" w:eastAsia="Tahoma" w:hAnsi="Tahoma" w:cs="Tahoma"/>
                <w:spacing w:val="-4"/>
                <w:lang w:val="en-US" w:eastAsia="en-US" w:bidi="ar-SA"/>
              </w:rPr>
              <w:t xml:space="preserve"> </w:t>
            </w:r>
            <w:r w:rsidR="00E67760" w:rsidRPr="00820ED6">
              <w:rPr>
                <w:rFonts w:ascii="Tahoma" w:eastAsia="Tahoma" w:hAnsi="Tahoma" w:cs="Tahoma"/>
                <w:lang w:val="en-US" w:eastAsia="en-US" w:bidi="ar-SA"/>
              </w:rPr>
              <w:t>working</w:t>
            </w:r>
            <w:r w:rsidR="00E67760" w:rsidRPr="00820ED6">
              <w:rPr>
                <w:rFonts w:ascii="Tahoma" w:eastAsia="Tahoma" w:hAnsi="Tahoma" w:cs="Tahoma"/>
                <w:spacing w:val="-3"/>
                <w:lang w:val="en-US" w:eastAsia="en-US" w:bidi="ar-SA"/>
              </w:rPr>
              <w:t xml:space="preserve"> </w:t>
            </w:r>
            <w:r w:rsidR="00E67760" w:rsidRPr="00820ED6">
              <w:rPr>
                <w:rFonts w:ascii="Tahoma" w:eastAsia="Tahoma" w:hAnsi="Tahoma" w:cs="Tahoma"/>
                <w:spacing w:val="-2"/>
                <w:lang w:val="en-US" w:eastAsia="en-US" w:bidi="ar-SA"/>
              </w:rPr>
              <w:t>environment.</w:t>
            </w:r>
          </w:p>
          <w:p w14:paraId="02F6A8FD" w14:textId="77777777" w:rsidR="00E67760" w:rsidRPr="00820ED6" w:rsidRDefault="00E67760" w:rsidP="00494ABD">
            <w:pPr>
              <w:ind w:left="731" w:hanging="567"/>
              <w:rPr>
                <w:rFonts w:ascii="Tahoma" w:eastAsia="Tahoma" w:hAnsi="Tahoma" w:cs="Tahoma"/>
                <w:lang w:val="en-US" w:eastAsia="en-US" w:bidi="ar-SA"/>
              </w:rPr>
            </w:pPr>
          </w:p>
          <w:p w14:paraId="4BBDA8FB" w14:textId="2C0E8982" w:rsidR="00E67760" w:rsidRPr="00820ED6" w:rsidRDefault="00015E3B" w:rsidP="00494ABD">
            <w:pPr>
              <w:numPr>
                <w:ilvl w:val="1"/>
                <w:numId w:val="18"/>
              </w:numPr>
              <w:tabs>
                <w:tab w:val="left" w:pos="567"/>
              </w:tabs>
              <w:ind w:left="731" w:hanging="567"/>
              <w:rPr>
                <w:rFonts w:ascii="Tahoma" w:eastAsia="Tahoma" w:hAnsi="Tahoma" w:cs="Tahoma"/>
                <w:lang w:val="en-US" w:eastAsia="en-US" w:bidi="ar-SA"/>
              </w:rPr>
            </w:pPr>
            <w:r>
              <w:rPr>
                <w:rFonts w:ascii="Tahoma" w:eastAsia="Tahoma" w:hAnsi="Tahoma" w:cs="Tahoma"/>
                <w:lang w:val="en-US" w:eastAsia="en-US" w:bidi="ar-SA"/>
              </w:rPr>
              <w:t xml:space="preserve">  </w:t>
            </w:r>
            <w:r w:rsidR="00E67760" w:rsidRPr="00820ED6">
              <w:rPr>
                <w:rFonts w:ascii="Tahoma" w:eastAsia="Tahoma" w:hAnsi="Tahoma" w:cs="Tahoma"/>
                <w:lang w:val="en-US" w:eastAsia="en-US" w:bidi="ar-SA"/>
              </w:rPr>
              <w:t>Ensure</w:t>
            </w:r>
            <w:r w:rsidR="00E67760" w:rsidRPr="00820ED6">
              <w:rPr>
                <w:rFonts w:ascii="Tahoma" w:eastAsia="Tahoma" w:hAnsi="Tahoma" w:cs="Tahoma"/>
                <w:spacing w:val="-7"/>
                <w:lang w:val="en-US" w:eastAsia="en-US" w:bidi="ar-SA"/>
              </w:rPr>
              <w:t xml:space="preserve"> </w:t>
            </w:r>
            <w:r w:rsidR="00E67760" w:rsidRPr="00820ED6">
              <w:rPr>
                <w:rFonts w:ascii="Tahoma" w:eastAsia="Tahoma" w:hAnsi="Tahoma" w:cs="Tahoma"/>
                <w:lang w:val="en-US" w:eastAsia="en-US" w:bidi="ar-SA"/>
              </w:rPr>
              <w:t>that</w:t>
            </w:r>
            <w:r w:rsidR="00E67760" w:rsidRPr="00820ED6">
              <w:rPr>
                <w:rFonts w:ascii="Tahoma" w:eastAsia="Tahoma" w:hAnsi="Tahoma" w:cs="Tahoma"/>
                <w:spacing w:val="-2"/>
                <w:lang w:val="en-US" w:eastAsia="en-US" w:bidi="ar-SA"/>
              </w:rPr>
              <w:t xml:space="preserve"> </w:t>
            </w:r>
            <w:r w:rsidR="00E67760" w:rsidRPr="00820ED6">
              <w:rPr>
                <w:rFonts w:ascii="Tahoma" w:eastAsia="Tahoma" w:hAnsi="Tahoma" w:cs="Tahoma"/>
                <w:lang w:val="en-US" w:eastAsia="en-US" w:bidi="ar-SA"/>
              </w:rPr>
              <w:t>confidentiality</w:t>
            </w:r>
            <w:r w:rsidR="00E67760" w:rsidRPr="00820ED6">
              <w:rPr>
                <w:rFonts w:ascii="Tahoma" w:eastAsia="Tahoma" w:hAnsi="Tahoma" w:cs="Tahoma"/>
                <w:spacing w:val="-2"/>
                <w:lang w:val="en-US" w:eastAsia="en-US" w:bidi="ar-SA"/>
              </w:rPr>
              <w:t xml:space="preserve"> </w:t>
            </w:r>
            <w:r w:rsidR="00E67760" w:rsidRPr="00820ED6">
              <w:rPr>
                <w:rFonts w:ascii="Tahoma" w:eastAsia="Tahoma" w:hAnsi="Tahoma" w:cs="Tahoma"/>
                <w:lang w:val="en-US" w:eastAsia="en-US" w:bidi="ar-SA"/>
              </w:rPr>
              <w:t>is</w:t>
            </w:r>
            <w:r w:rsidR="00E67760" w:rsidRPr="00820ED6">
              <w:rPr>
                <w:rFonts w:ascii="Tahoma" w:eastAsia="Tahoma" w:hAnsi="Tahoma" w:cs="Tahoma"/>
                <w:spacing w:val="-3"/>
                <w:lang w:val="en-US" w:eastAsia="en-US" w:bidi="ar-SA"/>
              </w:rPr>
              <w:t xml:space="preserve"> </w:t>
            </w:r>
            <w:r w:rsidR="00E67760" w:rsidRPr="00820ED6">
              <w:rPr>
                <w:rFonts w:ascii="Tahoma" w:eastAsia="Tahoma" w:hAnsi="Tahoma" w:cs="Tahoma"/>
                <w:lang w:val="en-US" w:eastAsia="en-US" w:bidi="ar-SA"/>
              </w:rPr>
              <w:t>upheld</w:t>
            </w:r>
            <w:r w:rsidR="00E67760" w:rsidRPr="00820ED6">
              <w:rPr>
                <w:rFonts w:ascii="Tahoma" w:eastAsia="Tahoma" w:hAnsi="Tahoma" w:cs="Tahoma"/>
                <w:spacing w:val="-5"/>
                <w:lang w:val="en-US" w:eastAsia="en-US" w:bidi="ar-SA"/>
              </w:rPr>
              <w:t xml:space="preserve"> </w:t>
            </w:r>
            <w:r w:rsidR="00E67760" w:rsidRPr="00820ED6">
              <w:rPr>
                <w:rFonts w:ascii="Tahoma" w:eastAsia="Tahoma" w:hAnsi="Tahoma" w:cs="Tahoma"/>
                <w:lang w:val="en-US" w:eastAsia="en-US" w:bidi="ar-SA"/>
              </w:rPr>
              <w:t>at</w:t>
            </w:r>
            <w:r w:rsidR="00E67760" w:rsidRPr="00820ED6">
              <w:rPr>
                <w:rFonts w:ascii="Tahoma" w:eastAsia="Tahoma" w:hAnsi="Tahoma" w:cs="Tahoma"/>
                <w:spacing w:val="-2"/>
                <w:lang w:val="en-US" w:eastAsia="en-US" w:bidi="ar-SA"/>
              </w:rPr>
              <w:t xml:space="preserve"> </w:t>
            </w:r>
            <w:r w:rsidR="00E67760" w:rsidRPr="00820ED6">
              <w:rPr>
                <w:rFonts w:ascii="Tahoma" w:eastAsia="Tahoma" w:hAnsi="Tahoma" w:cs="Tahoma"/>
                <w:lang w:val="en-US" w:eastAsia="en-US" w:bidi="ar-SA"/>
              </w:rPr>
              <w:t>all</w:t>
            </w:r>
            <w:r w:rsidR="00E67760" w:rsidRPr="00820ED6">
              <w:rPr>
                <w:rFonts w:ascii="Tahoma" w:eastAsia="Tahoma" w:hAnsi="Tahoma" w:cs="Tahoma"/>
                <w:spacing w:val="-5"/>
                <w:lang w:val="en-US" w:eastAsia="en-US" w:bidi="ar-SA"/>
              </w:rPr>
              <w:t xml:space="preserve"> </w:t>
            </w:r>
            <w:r w:rsidR="00E67760" w:rsidRPr="00820ED6">
              <w:rPr>
                <w:rFonts w:ascii="Tahoma" w:eastAsia="Tahoma" w:hAnsi="Tahoma" w:cs="Tahoma"/>
                <w:lang w:val="en-US" w:eastAsia="en-US" w:bidi="ar-SA"/>
              </w:rPr>
              <w:t>times</w:t>
            </w:r>
            <w:r w:rsidR="00E67760" w:rsidRPr="00820ED6">
              <w:rPr>
                <w:rFonts w:ascii="Tahoma" w:eastAsia="Tahoma" w:hAnsi="Tahoma" w:cs="Tahoma"/>
                <w:spacing w:val="-3"/>
                <w:lang w:val="en-US" w:eastAsia="en-US" w:bidi="ar-SA"/>
              </w:rPr>
              <w:t xml:space="preserve"> </w:t>
            </w:r>
            <w:r w:rsidR="00E67760" w:rsidRPr="00820ED6">
              <w:rPr>
                <w:rFonts w:ascii="Tahoma" w:eastAsia="Tahoma" w:hAnsi="Tahoma" w:cs="Tahoma"/>
                <w:lang w:val="en-US" w:eastAsia="en-US" w:bidi="ar-SA"/>
              </w:rPr>
              <w:t>in</w:t>
            </w:r>
            <w:r w:rsidR="00E67760" w:rsidRPr="00820ED6">
              <w:rPr>
                <w:rFonts w:ascii="Tahoma" w:eastAsia="Tahoma" w:hAnsi="Tahoma" w:cs="Tahoma"/>
                <w:spacing w:val="-6"/>
                <w:lang w:val="en-US" w:eastAsia="en-US" w:bidi="ar-SA"/>
              </w:rPr>
              <w:t xml:space="preserve"> </w:t>
            </w:r>
            <w:r w:rsidR="00E67760" w:rsidRPr="00820ED6">
              <w:rPr>
                <w:rFonts w:ascii="Tahoma" w:eastAsia="Tahoma" w:hAnsi="Tahoma" w:cs="Tahoma"/>
                <w:lang w:val="en-US" w:eastAsia="en-US" w:bidi="ar-SA"/>
              </w:rPr>
              <w:t>line</w:t>
            </w:r>
            <w:r w:rsidR="00E67760" w:rsidRPr="00820ED6">
              <w:rPr>
                <w:rFonts w:ascii="Tahoma" w:eastAsia="Tahoma" w:hAnsi="Tahoma" w:cs="Tahoma"/>
                <w:spacing w:val="-5"/>
                <w:lang w:val="en-US" w:eastAsia="en-US" w:bidi="ar-SA"/>
              </w:rPr>
              <w:t xml:space="preserve"> </w:t>
            </w:r>
            <w:r w:rsidR="00E67760" w:rsidRPr="00820ED6">
              <w:rPr>
                <w:rFonts w:ascii="Tahoma" w:eastAsia="Tahoma" w:hAnsi="Tahoma" w:cs="Tahoma"/>
                <w:lang w:val="en-US" w:eastAsia="en-US" w:bidi="ar-SA"/>
              </w:rPr>
              <w:t>with</w:t>
            </w:r>
            <w:r w:rsidR="00E67760" w:rsidRPr="00820ED6">
              <w:rPr>
                <w:rFonts w:ascii="Tahoma" w:eastAsia="Tahoma" w:hAnsi="Tahoma" w:cs="Tahoma"/>
                <w:spacing w:val="-3"/>
                <w:lang w:val="en-US" w:eastAsia="en-US" w:bidi="ar-SA"/>
              </w:rPr>
              <w:t xml:space="preserve"> </w:t>
            </w:r>
            <w:r w:rsidR="00E67760" w:rsidRPr="00820ED6">
              <w:rPr>
                <w:rFonts w:ascii="Tahoma" w:eastAsia="Tahoma" w:hAnsi="Tahoma" w:cs="Tahoma"/>
                <w:lang w:val="en-US" w:eastAsia="en-US" w:bidi="ar-SA"/>
              </w:rPr>
              <w:t>Compass</w:t>
            </w:r>
            <w:r w:rsidR="00E67760" w:rsidRPr="00820ED6">
              <w:rPr>
                <w:rFonts w:ascii="Tahoma" w:eastAsia="Tahoma" w:hAnsi="Tahoma" w:cs="Tahoma"/>
                <w:spacing w:val="-2"/>
                <w:lang w:val="en-US" w:eastAsia="en-US" w:bidi="ar-SA"/>
              </w:rPr>
              <w:t xml:space="preserve"> policy.</w:t>
            </w:r>
          </w:p>
          <w:p w14:paraId="4608926E" w14:textId="77777777" w:rsidR="00E67760" w:rsidRPr="00820ED6" w:rsidRDefault="00E67760" w:rsidP="00494ABD">
            <w:pPr>
              <w:spacing w:before="11"/>
              <w:ind w:left="731" w:hanging="567"/>
              <w:rPr>
                <w:rFonts w:ascii="Tahoma" w:eastAsia="Tahoma" w:hAnsi="Tahoma" w:cs="Tahoma"/>
                <w:lang w:val="en-US" w:eastAsia="en-US" w:bidi="ar-SA"/>
              </w:rPr>
            </w:pPr>
          </w:p>
          <w:p w14:paraId="51E6705C" w14:textId="77777777" w:rsidR="00E67760" w:rsidRPr="00820ED6" w:rsidRDefault="00E67760" w:rsidP="00494ABD">
            <w:pPr>
              <w:numPr>
                <w:ilvl w:val="1"/>
                <w:numId w:val="18"/>
              </w:numPr>
              <w:ind w:left="731" w:hanging="567"/>
              <w:rPr>
                <w:rFonts w:ascii="Tahoma" w:eastAsia="Tahoma" w:hAnsi="Tahoma" w:cs="Tahoma"/>
                <w:lang w:val="en-US" w:eastAsia="en-US" w:bidi="ar-SA"/>
              </w:rPr>
            </w:pPr>
            <w:r w:rsidRPr="00820ED6">
              <w:rPr>
                <w:rFonts w:ascii="Tahoma" w:eastAsia="Tahoma" w:hAnsi="Tahoma" w:cs="Tahoma"/>
                <w:lang w:val="en-US" w:eastAsia="en-US" w:bidi="ar-SA"/>
              </w:rPr>
              <w:t>Ensure</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safeguarding</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responsibilities</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are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delivered</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line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role</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competency</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level.</w:t>
            </w:r>
          </w:p>
          <w:p w14:paraId="10715091" w14:textId="77777777" w:rsidR="00E67760" w:rsidRPr="00820ED6" w:rsidRDefault="00E67760" w:rsidP="00494ABD">
            <w:pPr>
              <w:ind w:left="731" w:hanging="567"/>
              <w:rPr>
                <w:rFonts w:ascii="Tahoma" w:eastAsia="Tahoma" w:hAnsi="Tahoma" w:cs="Tahoma"/>
                <w:lang w:val="en-US" w:eastAsia="en-US" w:bidi="ar-SA"/>
              </w:rPr>
            </w:pPr>
          </w:p>
          <w:p w14:paraId="662C87AA" w14:textId="77777777" w:rsidR="00E67760" w:rsidRPr="00820ED6" w:rsidRDefault="00E67760" w:rsidP="00494ABD">
            <w:pPr>
              <w:numPr>
                <w:ilvl w:val="1"/>
                <w:numId w:val="18"/>
              </w:numPr>
              <w:ind w:left="731" w:right="33" w:hanging="567"/>
              <w:jc w:val="both"/>
              <w:rPr>
                <w:rFonts w:ascii="Tahoma" w:eastAsia="Tahoma" w:hAnsi="Tahoma" w:cs="Tahoma"/>
                <w:lang w:val="en-US" w:eastAsia="en-US" w:bidi="ar-SA"/>
              </w:rPr>
            </w:pPr>
            <w:r w:rsidRPr="00820ED6">
              <w:rPr>
                <w:rFonts w:ascii="Tahoma" w:eastAsia="Tahoma" w:hAnsi="Tahoma" w:cs="Tahoma"/>
                <w:lang w:val="en-US" w:eastAsia="en-US" w:bidi="ar-SA"/>
              </w:rPr>
              <w:t>Work</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11"/>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Caldicott</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Principles</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10"/>
                <w:lang w:val="en-US" w:eastAsia="en-US" w:bidi="ar-SA"/>
              </w:rPr>
              <w:t xml:space="preserve"> </w:t>
            </w:r>
            <w:r w:rsidRPr="00820ED6">
              <w:rPr>
                <w:rFonts w:ascii="Tahoma" w:eastAsia="Tahoma" w:hAnsi="Tahoma" w:cs="Tahoma"/>
                <w:lang w:val="en-US" w:eastAsia="en-US" w:bidi="ar-SA"/>
              </w:rPr>
              <w:t>Data</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Protection</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principles</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adhere</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to</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all relevant Compass policies, procedures and guidelines.</w:t>
            </w:r>
          </w:p>
          <w:p w14:paraId="555D7F6A" w14:textId="77777777" w:rsidR="00E67760" w:rsidRPr="00820ED6" w:rsidRDefault="00E67760" w:rsidP="00494ABD">
            <w:pPr>
              <w:ind w:left="731" w:hanging="567"/>
              <w:rPr>
                <w:rFonts w:ascii="Tahoma" w:eastAsia="Tahoma" w:hAnsi="Tahoma" w:cs="Tahoma"/>
                <w:lang w:val="en-US" w:eastAsia="en-US" w:bidi="ar-SA"/>
              </w:rPr>
            </w:pPr>
          </w:p>
          <w:p w14:paraId="7EEDEC9B" w14:textId="77777777" w:rsidR="00E67760" w:rsidRPr="00820ED6" w:rsidRDefault="00E67760" w:rsidP="00494ABD">
            <w:pPr>
              <w:numPr>
                <w:ilvl w:val="1"/>
                <w:numId w:val="18"/>
              </w:numPr>
              <w:tabs>
                <w:tab w:val="left" w:pos="725"/>
              </w:tabs>
              <w:ind w:left="731" w:hanging="567"/>
              <w:rPr>
                <w:rFonts w:ascii="Tahoma" w:eastAsia="Tahoma" w:hAnsi="Tahoma" w:cs="Tahoma"/>
                <w:lang w:val="en-US" w:eastAsia="en-US" w:bidi="ar-SA"/>
              </w:rPr>
            </w:pPr>
            <w:r w:rsidRPr="00820ED6">
              <w:rPr>
                <w:rFonts w:ascii="Tahoma" w:eastAsia="Tahoma" w:hAnsi="Tahoma" w:cs="Tahoma"/>
                <w:lang w:val="en-US" w:eastAsia="en-US" w:bidi="ar-SA"/>
              </w:rPr>
              <w:t>Maintain</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accurate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records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line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Compass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policies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5"/>
                <w:lang w:val="en-US" w:eastAsia="en-US" w:bidi="ar-SA"/>
              </w:rPr>
              <w:t xml:space="preserve"> </w:t>
            </w:r>
            <w:r w:rsidRPr="00820ED6">
              <w:rPr>
                <w:rFonts w:ascii="Tahoma" w:eastAsia="Tahoma" w:hAnsi="Tahoma" w:cs="Tahoma"/>
                <w:spacing w:val="-2"/>
                <w:lang w:val="en-US" w:eastAsia="en-US" w:bidi="ar-SA"/>
              </w:rPr>
              <w:t>procedures.</w:t>
            </w:r>
          </w:p>
          <w:p w14:paraId="089AF41E" w14:textId="77777777" w:rsidR="00E67760" w:rsidRPr="00820ED6" w:rsidRDefault="00E67760" w:rsidP="00494ABD">
            <w:pPr>
              <w:spacing w:before="1"/>
              <w:ind w:left="731" w:hanging="567"/>
              <w:rPr>
                <w:rFonts w:ascii="Tahoma" w:eastAsia="Tahoma" w:hAnsi="Tahoma" w:cs="Tahoma"/>
                <w:lang w:val="en-US" w:eastAsia="en-US" w:bidi="ar-SA"/>
              </w:rPr>
            </w:pPr>
          </w:p>
          <w:p w14:paraId="725319CF" w14:textId="3B6CB9B0" w:rsidR="00794A4F" w:rsidRDefault="00E67760" w:rsidP="00CB25C7">
            <w:pPr>
              <w:numPr>
                <w:ilvl w:val="1"/>
                <w:numId w:val="18"/>
              </w:numPr>
              <w:tabs>
                <w:tab w:val="left" w:pos="725"/>
              </w:tabs>
              <w:spacing w:before="1"/>
              <w:ind w:left="731" w:hanging="567"/>
              <w:rPr>
                <w:rFonts w:ascii="Tahoma" w:eastAsia="Tahoma" w:hAnsi="Tahoma" w:cs="Tahoma"/>
                <w:lang w:val="en-US" w:eastAsia="en-US" w:bidi="ar-SA"/>
              </w:rPr>
            </w:pPr>
            <w:r w:rsidRPr="00820ED6">
              <w:rPr>
                <w:rFonts w:ascii="Tahoma" w:eastAsia="Tahoma" w:hAnsi="Tahoma" w:cs="Tahoma"/>
                <w:lang w:val="en-US" w:eastAsia="en-US" w:bidi="ar-SA"/>
              </w:rPr>
              <w:t>Skilled</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at</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managing</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conflict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that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may</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arise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whilst</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working</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behalf</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of</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Compass.</w:t>
            </w:r>
          </w:p>
          <w:p w14:paraId="460FED77" w14:textId="77777777" w:rsidR="00CB25C7" w:rsidRDefault="00CB25C7" w:rsidP="00CB25C7">
            <w:pPr>
              <w:pStyle w:val="ListParagraph"/>
              <w:rPr>
                <w:rFonts w:ascii="Tahoma" w:eastAsia="Tahoma" w:hAnsi="Tahoma" w:cs="Tahoma"/>
                <w:lang w:val="en-US" w:eastAsia="en-US" w:bidi="ar-SA"/>
              </w:rPr>
            </w:pPr>
          </w:p>
          <w:p w14:paraId="3EE3D930" w14:textId="77777777" w:rsidR="00CB25C7" w:rsidRPr="00CB25C7" w:rsidRDefault="00CB25C7" w:rsidP="00CB25C7">
            <w:pPr>
              <w:tabs>
                <w:tab w:val="left" w:pos="725"/>
              </w:tabs>
              <w:spacing w:before="1"/>
              <w:ind w:left="731"/>
              <w:rPr>
                <w:rFonts w:ascii="Tahoma" w:eastAsia="Tahoma" w:hAnsi="Tahoma" w:cs="Tahoma"/>
                <w:lang w:val="en-US" w:eastAsia="en-US" w:bidi="ar-SA"/>
              </w:rPr>
            </w:pPr>
          </w:p>
          <w:p w14:paraId="19311F76" w14:textId="77777777" w:rsidR="00E67760" w:rsidRPr="00820ED6" w:rsidRDefault="00E67760" w:rsidP="00494ABD">
            <w:pPr>
              <w:spacing w:before="216"/>
              <w:ind w:left="69"/>
              <w:rPr>
                <w:rFonts w:ascii="Tahoma" w:eastAsia="Tahoma" w:hAnsi="Tahoma" w:cs="Tahoma"/>
                <w:b/>
                <w:lang w:val="en-US" w:eastAsia="en-US" w:bidi="ar-SA"/>
              </w:rPr>
            </w:pPr>
            <w:r w:rsidRPr="00820ED6">
              <w:rPr>
                <w:rFonts w:ascii="Tahoma" w:eastAsia="Tahoma" w:hAnsi="Tahoma" w:cs="Tahoma"/>
                <w:b/>
                <w:lang w:val="en-US" w:eastAsia="en-US" w:bidi="ar-SA"/>
              </w:rPr>
              <w:t>In</w:t>
            </w:r>
            <w:r w:rsidRPr="00820ED6">
              <w:rPr>
                <w:rFonts w:ascii="Tahoma" w:eastAsia="Tahoma" w:hAnsi="Tahoma" w:cs="Tahoma"/>
                <w:b/>
                <w:spacing w:val="-7"/>
                <w:lang w:val="en-US" w:eastAsia="en-US" w:bidi="ar-SA"/>
              </w:rPr>
              <w:t xml:space="preserve"> </w:t>
            </w:r>
            <w:r w:rsidRPr="00820ED6">
              <w:rPr>
                <w:rFonts w:ascii="Tahoma" w:eastAsia="Tahoma" w:hAnsi="Tahoma" w:cs="Tahoma"/>
                <w:b/>
                <w:lang w:val="en-US" w:eastAsia="en-US" w:bidi="ar-SA"/>
              </w:rPr>
              <w:t>addition</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to</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these</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functions</w:t>
            </w:r>
            <w:r w:rsidRPr="00820ED6">
              <w:rPr>
                <w:rFonts w:ascii="Tahoma" w:eastAsia="Tahoma" w:hAnsi="Tahoma" w:cs="Tahoma"/>
                <w:b/>
                <w:spacing w:val="-5"/>
                <w:lang w:val="en-US" w:eastAsia="en-US" w:bidi="ar-SA"/>
              </w:rPr>
              <w:t xml:space="preserve"> </w:t>
            </w:r>
            <w:r w:rsidRPr="00820ED6">
              <w:rPr>
                <w:rFonts w:ascii="Tahoma" w:eastAsia="Tahoma" w:hAnsi="Tahoma" w:cs="Tahoma"/>
                <w:b/>
                <w:lang w:val="en-US" w:eastAsia="en-US" w:bidi="ar-SA"/>
              </w:rPr>
              <w:t>the</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post</w:t>
            </w:r>
            <w:r w:rsidRPr="00820ED6">
              <w:rPr>
                <w:rFonts w:ascii="Tahoma" w:eastAsia="Tahoma" w:hAnsi="Tahoma" w:cs="Tahoma"/>
                <w:b/>
                <w:spacing w:val="-5"/>
                <w:lang w:val="en-US" w:eastAsia="en-US" w:bidi="ar-SA"/>
              </w:rPr>
              <w:t xml:space="preserve"> </w:t>
            </w:r>
            <w:r w:rsidRPr="00820ED6">
              <w:rPr>
                <w:rFonts w:ascii="Tahoma" w:eastAsia="Tahoma" w:hAnsi="Tahoma" w:cs="Tahoma"/>
                <w:b/>
                <w:lang w:val="en-US" w:eastAsia="en-US" w:bidi="ar-SA"/>
              </w:rPr>
              <w:t>holder</w:t>
            </w:r>
            <w:r w:rsidRPr="00820ED6">
              <w:rPr>
                <w:rFonts w:ascii="Tahoma" w:eastAsia="Tahoma" w:hAnsi="Tahoma" w:cs="Tahoma"/>
                <w:b/>
                <w:spacing w:val="-7"/>
                <w:lang w:val="en-US" w:eastAsia="en-US" w:bidi="ar-SA"/>
              </w:rPr>
              <w:t xml:space="preserve"> </w:t>
            </w:r>
            <w:r w:rsidRPr="00820ED6">
              <w:rPr>
                <w:rFonts w:ascii="Tahoma" w:eastAsia="Tahoma" w:hAnsi="Tahoma" w:cs="Tahoma"/>
                <w:b/>
                <w:lang w:val="en-US" w:eastAsia="en-US" w:bidi="ar-SA"/>
              </w:rPr>
              <w:t>is</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expected</w:t>
            </w:r>
            <w:r w:rsidRPr="00820ED6">
              <w:rPr>
                <w:rFonts w:ascii="Tahoma" w:eastAsia="Tahoma" w:hAnsi="Tahoma" w:cs="Tahoma"/>
                <w:b/>
                <w:spacing w:val="-4"/>
                <w:lang w:val="en-US" w:eastAsia="en-US" w:bidi="ar-SA"/>
              </w:rPr>
              <w:t xml:space="preserve"> </w:t>
            </w:r>
            <w:r w:rsidRPr="00820ED6">
              <w:rPr>
                <w:rFonts w:ascii="Tahoma" w:eastAsia="Tahoma" w:hAnsi="Tahoma" w:cs="Tahoma"/>
                <w:b/>
                <w:spacing w:val="-5"/>
                <w:lang w:val="en-US" w:eastAsia="en-US" w:bidi="ar-SA"/>
              </w:rPr>
              <w:t>to:</w:t>
            </w:r>
          </w:p>
          <w:p w14:paraId="0C90A0B3" w14:textId="77777777" w:rsidR="00E67760" w:rsidRPr="00820ED6" w:rsidRDefault="00E67760" w:rsidP="00494ABD">
            <w:pPr>
              <w:spacing w:before="2"/>
              <w:ind w:left="69"/>
              <w:rPr>
                <w:rFonts w:ascii="Tahoma" w:eastAsia="Tahoma" w:hAnsi="Tahoma" w:cs="Tahoma"/>
                <w:lang w:val="en-US" w:eastAsia="en-US" w:bidi="ar-SA"/>
              </w:rPr>
            </w:pPr>
          </w:p>
          <w:p w14:paraId="2371BAA9" w14:textId="77777777" w:rsidR="00E67760" w:rsidRPr="00820ED6" w:rsidRDefault="00E67760" w:rsidP="00494ABD">
            <w:pPr>
              <w:ind w:left="69"/>
              <w:rPr>
                <w:rFonts w:ascii="Tahoma" w:eastAsia="Tahoma" w:hAnsi="Tahoma" w:cs="Tahoma"/>
                <w:lang w:val="en-US" w:eastAsia="en-US" w:bidi="ar-SA"/>
              </w:rPr>
            </w:pPr>
            <w:r w:rsidRPr="00820ED6">
              <w:rPr>
                <w:rFonts w:ascii="Tahoma" w:eastAsia="Tahoma" w:hAnsi="Tahoma" w:cs="Tahoma"/>
                <w:lang w:val="en-US" w:eastAsia="en-US" w:bidi="ar-SA"/>
              </w:rPr>
              <w:t>Carry</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out</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other</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duties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may</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be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reasonably</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expected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1"/>
                <w:lang w:val="en-US" w:eastAsia="en-US" w:bidi="ar-SA"/>
              </w:rPr>
              <w:t xml:space="preserve"> </w:t>
            </w:r>
            <w:r w:rsidRPr="00820ED6">
              <w:rPr>
                <w:rFonts w:ascii="Tahoma" w:eastAsia="Tahoma" w:hAnsi="Tahoma" w:cs="Tahoma"/>
                <w:lang w:val="en-US" w:eastAsia="en-US" w:bidi="ar-SA"/>
              </w:rPr>
              <w:t>responsibilities/ competency level of the post.</w:t>
            </w:r>
          </w:p>
          <w:p w14:paraId="75939CA9" w14:textId="3B2DBE94" w:rsidR="003011E4" w:rsidRPr="00820ED6" w:rsidRDefault="003011E4" w:rsidP="00E67760">
            <w:pPr>
              <w:widowControl/>
              <w:adjustRightInd w:val="0"/>
              <w:rPr>
                <w:rFonts w:ascii="Tahoma" w:eastAsiaTheme="minorHAnsi" w:hAnsi="Tahoma" w:cs="Tahoma"/>
                <w:lang w:eastAsia="en-US" w:bidi="ar-SA"/>
              </w:rPr>
            </w:pPr>
          </w:p>
          <w:p w14:paraId="4D1BE98D" w14:textId="77777777" w:rsidR="00520130" w:rsidRPr="00820ED6" w:rsidRDefault="00520130" w:rsidP="008344E0">
            <w:pPr>
              <w:widowControl/>
              <w:autoSpaceDE/>
              <w:autoSpaceDN/>
              <w:ind w:rightChars="18" w:right="40"/>
              <w:rPr>
                <w:rFonts w:ascii="Tahoma" w:hAnsi="Tahoma" w:cs="Tahoma"/>
                <w:bCs/>
              </w:rPr>
            </w:pPr>
          </w:p>
        </w:tc>
      </w:tr>
    </w:tbl>
    <w:p w14:paraId="1D52C0EE" w14:textId="2ECFFBD0" w:rsidR="008811DE" w:rsidRPr="008344E0" w:rsidRDefault="008811DE" w:rsidP="008344E0">
      <w:pPr>
        <w:tabs>
          <w:tab w:val="left" w:pos="1176"/>
        </w:tabs>
        <w:spacing w:line="276" w:lineRule="auto"/>
        <w:rPr>
          <w:rFonts w:ascii="Tahoma" w:hAnsi="Tahoma" w:cs="Tahoma"/>
          <w:sz w:val="24"/>
          <w:szCs w:val="24"/>
        </w:rPr>
      </w:pPr>
    </w:p>
    <w:p w14:paraId="7BFC1441" w14:textId="10A20813" w:rsidR="00F360B6" w:rsidRPr="008344E0" w:rsidRDefault="00F360B6" w:rsidP="008344E0">
      <w:pPr>
        <w:tabs>
          <w:tab w:val="left" w:pos="1176"/>
        </w:tabs>
        <w:spacing w:line="276" w:lineRule="auto"/>
        <w:rPr>
          <w:rFonts w:ascii="Tahoma" w:hAnsi="Tahoma" w:cs="Tahoma"/>
          <w:sz w:val="24"/>
          <w:szCs w:val="24"/>
        </w:rPr>
      </w:pPr>
    </w:p>
    <w:p w14:paraId="331C85EA" w14:textId="684A20A5" w:rsidR="00F360B6" w:rsidRPr="008344E0" w:rsidRDefault="00F360B6" w:rsidP="008344E0">
      <w:pPr>
        <w:tabs>
          <w:tab w:val="left" w:pos="1176"/>
        </w:tabs>
        <w:spacing w:line="276" w:lineRule="auto"/>
        <w:rPr>
          <w:rFonts w:ascii="Tahoma" w:hAnsi="Tahoma" w:cs="Tahoma"/>
          <w:sz w:val="24"/>
          <w:szCs w:val="24"/>
        </w:rPr>
      </w:pPr>
    </w:p>
    <w:p w14:paraId="7ED35472" w14:textId="0C5B98F2" w:rsidR="00F360B6" w:rsidRPr="008344E0" w:rsidRDefault="00F360B6" w:rsidP="008344E0">
      <w:pPr>
        <w:tabs>
          <w:tab w:val="left" w:pos="1176"/>
        </w:tabs>
        <w:spacing w:line="276" w:lineRule="auto"/>
        <w:rPr>
          <w:rFonts w:ascii="Tahoma" w:hAnsi="Tahoma" w:cs="Tahoma"/>
          <w:sz w:val="24"/>
          <w:szCs w:val="24"/>
        </w:rPr>
      </w:pPr>
    </w:p>
    <w:p w14:paraId="31073563" w14:textId="7C97D6A7" w:rsidR="00F360B6" w:rsidRPr="008344E0" w:rsidRDefault="00F360B6" w:rsidP="008344E0">
      <w:pPr>
        <w:tabs>
          <w:tab w:val="left" w:pos="1176"/>
        </w:tabs>
        <w:spacing w:line="276" w:lineRule="auto"/>
        <w:rPr>
          <w:rFonts w:ascii="Tahoma" w:hAnsi="Tahoma" w:cs="Tahoma"/>
          <w:sz w:val="24"/>
          <w:szCs w:val="24"/>
        </w:rPr>
      </w:pPr>
    </w:p>
    <w:p w14:paraId="6812ADA4" w14:textId="2F9C58DA" w:rsidR="00F360B6" w:rsidRPr="008344E0" w:rsidRDefault="00F360B6" w:rsidP="008344E0">
      <w:pPr>
        <w:tabs>
          <w:tab w:val="left" w:pos="1176"/>
        </w:tabs>
        <w:spacing w:line="276" w:lineRule="auto"/>
        <w:rPr>
          <w:rFonts w:ascii="Tahoma" w:hAnsi="Tahoma" w:cs="Tahoma"/>
          <w:sz w:val="24"/>
          <w:szCs w:val="24"/>
        </w:rPr>
      </w:pPr>
    </w:p>
    <w:p w14:paraId="1C0968BB" w14:textId="482514FE" w:rsidR="00F360B6" w:rsidRDefault="00F360B6" w:rsidP="008344E0">
      <w:pPr>
        <w:tabs>
          <w:tab w:val="left" w:pos="1176"/>
        </w:tabs>
        <w:spacing w:line="276" w:lineRule="auto"/>
        <w:rPr>
          <w:rFonts w:ascii="Tahoma" w:hAnsi="Tahoma" w:cs="Tahoma"/>
          <w:sz w:val="24"/>
          <w:szCs w:val="24"/>
        </w:rPr>
      </w:pPr>
    </w:p>
    <w:p w14:paraId="51A33A66" w14:textId="7E044AFE" w:rsidR="00C1276C" w:rsidRDefault="00C1276C" w:rsidP="008344E0">
      <w:pPr>
        <w:tabs>
          <w:tab w:val="left" w:pos="1176"/>
        </w:tabs>
        <w:spacing w:line="276" w:lineRule="auto"/>
        <w:rPr>
          <w:rFonts w:ascii="Tahoma" w:hAnsi="Tahoma" w:cs="Tahoma"/>
          <w:sz w:val="24"/>
          <w:szCs w:val="24"/>
        </w:rPr>
      </w:pPr>
    </w:p>
    <w:p w14:paraId="05BE00B7" w14:textId="77777777" w:rsidR="00C1276C" w:rsidRPr="008344E0" w:rsidRDefault="00C1276C" w:rsidP="008344E0">
      <w:pPr>
        <w:tabs>
          <w:tab w:val="left" w:pos="1176"/>
        </w:tabs>
        <w:spacing w:line="276" w:lineRule="auto"/>
        <w:rPr>
          <w:rFonts w:ascii="Tahoma" w:hAnsi="Tahoma" w:cs="Tahoma"/>
          <w:sz w:val="24"/>
          <w:szCs w:val="24"/>
        </w:rPr>
      </w:pPr>
    </w:p>
    <w:p w14:paraId="0AC032B2" w14:textId="6CE53869" w:rsidR="008811DE" w:rsidRDefault="008811DE" w:rsidP="00F21726">
      <w:pPr>
        <w:pStyle w:val="BodyText"/>
        <w:spacing w:line="276" w:lineRule="auto"/>
        <w:rPr>
          <w:rFonts w:ascii="Tahoma" w:hAnsi="Tahoma" w:cs="Tahoma"/>
          <w:sz w:val="24"/>
          <w:szCs w:val="24"/>
        </w:rPr>
      </w:pPr>
    </w:p>
    <w:p w14:paraId="755F8E73" w14:textId="77777777" w:rsidR="00E67760" w:rsidRDefault="00E67760" w:rsidP="00F21726">
      <w:pPr>
        <w:pStyle w:val="BodyText"/>
        <w:spacing w:line="276" w:lineRule="auto"/>
        <w:rPr>
          <w:rFonts w:ascii="Tahoma" w:hAnsi="Tahoma" w:cs="Tahoma"/>
          <w:sz w:val="24"/>
          <w:szCs w:val="24"/>
        </w:rPr>
      </w:pPr>
    </w:p>
    <w:p w14:paraId="1C0BC432" w14:textId="77777777" w:rsidR="00E67760" w:rsidRDefault="00E67760" w:rsidP="00F21726">
      <w:pPr>
        <w:pStyle w:val="BodyText"/>
        <w:spacing w:line="276" w:lineRule="auto"/>
        <w:rPr>
          <w:rFonts w:ascii="Tahoma" w:hAnsi="Tahoma" w:cs="Tahoma"/>
          <w:sz w:val="24"/>
          <w:szCs w:val="24"/>
        </w:rPr>
      </w:pPr>
    </w:p>
    <w:p w14:paraId="4E24B208" w14:textId="77777777" w:rsidR="00E67760" w:rsidRDefault="00E67760" w:rsidP="00F21726">
      <w:pPr>
        <w:pStyle w:val="BodyText"/>
        <w:spacing w:line="276" w:lineRule="auto"/>
        <w:rPr>
          <w:rFonts w:ascii="Tahoma" w:hAnsi="Tahoma" w:cs="Tahoma"/>
          <w:sz w:val="24"/>
          <w:szCs w:val="24"/>
        </w:rPr>
      </w:pPr>
    </w:p>
    <w:p w14:paraId="617E4221" w14:textId="77777777" w:rsidR="00E67760" w:rsidRDefault="00E67760" w:rsidP="00F21726">
      <w:pPr>
        <w:pStyle w:val="BodyText"/>
        <w:spacing w:line="276" w:lineRule="auto"/>
        <w:rPr>
          <w:rFonts w:ascii="Tahoma" w:hAnsi="Tahoma" w:cs="Tahoma"/>
          <w:sz w:val="24"/>
          <w:szCs w:val="24"/>
        </w:rPr>
      </w:pPr>
    </w:p>
    <w:p w14:paraId="0FEA9C09" w14:textId="77777777" w:rsidR="003143B0" w:rsidRDefault="003143B0" w:rsidP="008344E0">
      <w:pPr>
        <w:pStyle w:val="Heading1"/>
        <w:spacing w:line="276" w:lineRule="auto"/>
        <w:jc w:val="center"/>
        <w:rPr>
          <w:rFonts w:ascii="Tahoma" w:hAnsi="Tahoma" w:cs="Tahoma"/>
          <w:sz w:val="24"/>
          <w:szCs w:val="24"/>
        </w:rPr>
      </w:pPr>
    </w:p>
    <w:p w14:paraId="06FD49B5" w14:textId="77777777" w:rsidR="00494ABD" w:rsidRDefault="00494ABD" w:rsidP="008344E0">
      <w:pPr>
        <w:pStyle w:val="Heading1"/>
        <w:spacing w:line="276" w:lineRule="auto"/>
        <w:jc w:val="center"/>
        <w:rPr>
          <w:rFonts w:ascii="Tahoma" w:hAnsi="Tahoma" w:cs="Tahoma"/>
          <w:sz w:val="24"/>
          <w:szCs w:val="24"/>
        </w:rPr>
      </w:pPr>
    </w:p>
    <w:p w14:paraId="522A3D8E" w14:textId="77777777" w:rsidR="00494ABD" w:rsidRDefault="00494ABD" w:rsidP="008344E0">
      <w:pPr>
        <w:pStyle w:val="Heading1"/>
        <w:spacing w:line="276" w:lineRule="auto"/>
        <w:jc w:val="center"/>
        <w:rPr>
          <w:rFonts w:ascii="Tahoma" w:hAnsi="Tahoma" w:cs="Tahoma"/>
          <w:sz w:val="24"/>
          <w:szCs w:val="24"/>
        </w:rPr>
      </w:pPr>
    </w:p>
    <w:p w14:paraId="402E2025" w14:textId="77777777" w:rsidR="00494ABD" w:rsidRDefault="00494ABD" w:rsidP="008344E0">
      <w:pPr>
        <w:pStyle w:val="Heading1"/>
        <w:spacing w:line="276" w:lineRule="auto"/>
        <w:jc w:val="center"/>
        <w:rPr>
          <w:rFonts w:ascii="Tahoma" w:hAnsi="Tahoma" w:cs="Tahoma"/>
          <w:sz w:val="24"/>
          <w:szCs w:val="24"/>
        </w:rPr>
      </w:pPr>
    </w:p>
    <w:p w14:paraId="7C9E7835" w14:textId="77777777" w:rsidR="00494ABD" w:rsidRDefault="00494ABD" w:rsidP="008344E0">
      <w:pPr>
        <w:pStyle w:val="Heading1"/>
        <w:spacing w:line="276" w:lineRule="auto"/>
        <w:jc w:val="center"/>
        <w:rPr>
          <w:rFonts w:ascii="Tahoma" w:hAnsi="Tahoma" w:cs="Tahoma"/>
          <w:sz w:val="24"/>
          <w:szCs w:val="24"/>
        </w:rPr>
      </w:pPr>
    </w:p>
    <w:p w14:paraId="1B8C3EA9" w14:textId="77777777" w:rsidR="003143B0" w:rsidRDefault="003143B0" w:rsidP="008344E0">
      <w:pPr>
        <w:pStyle w:val="Heading1"/>
        <w:spacing w:line="276" w:lineRule="auto"/>
        <w:jc w:val="center"/>
        <w:rPr>
          <w:rFonts w:ascii="Tahoma" w:hAnsi="Tahoma" w:cs="Tahoma"/>
          <w:sz w:val="24"/>
          <w:szCs w:val="24"/>
        </w:rPr>
      </w:pPr>
    </w:p>
    <w:p w14:paraId="095ABD79" w14:textId="77777777" w:rsidR="003143B0" w:rsidRDefault="003143B0" w:rsidP="008344E0">
      <w:pPr>
        <w:pStyle w:val="Heading1"/>
        <w:spacing w:line="276" w:lineRule="auto"/>
        <w:jc w:val="center"/>
        <w:rPr>
          <w:rFonts w:ascii="Tahoma" w:hAnsi="Tahoma" w:cs="Tahoma"/>
          <w:sz w:val="24"/>
          <w:szCs w:val="24"/>
        </w:rPr>
      </w:pPr>
    </w:p>
    <w:p w14:paraId="240D0A92" w14:textId="77777777" w:rsidR="00B0197D" w:rsidRDefault="00B0197D" w:rsidP="008344E0">
      <w:pPr>
        <w:pStyle w:val="Heading1"/>
        <w:spacing w:line="276" w:lineRule="auto"/>
        <w:jc w:val="center"/>
        <w:rPr>
          <w:rFonts w:ascii="Tahoma" w:hAnsi="Tahoma" w:cs="Tahoma"/>
          <w:sz w:val="24"/>
          <w:szCs w:val="24"/>
        </w:rPr>
      </w:pPr>
    </w:p>
    <w:p w14:paraId="61827C52" w14:textId="77777777" w:rsidR="003143B0" w:rsidRDefault="003143B0" w:rsidP="008344E0">
      <w:pPr>
        <w:pStyle w:val="Heading1"/>
        <w:spacing w:line="276" w:lineRule="auto"/>
        <w:jc w:val="center"/>
        <w:rPr>
          <w:rFonts w:ascii="Tahoma" w:hAnsi="Tahoma" w:cs="Tahoma"/>
          <w:sz w:val="24"/>
          <w:szCs w:val="24"/>
        </w:rPr>
      </w:pPr>
    </w:p>
    <w:p w14:paraId="1CC4C81F" w14:textId="77777777" w:rsidR="003143B0" w:rsidRDefault="003143B0" w:rsidP="008344E0">
      <w:pPr>
        <w:pStyle w:val="Heading1"/>
        <w:spacing w:line="276" w:lineRule="auto"/>
        <w:jc w:val="center"/>
        <w:rPr>
          <w:rFonts w:ascii="Tahoma" w:hAnsi="Tahoma" w:cs="Tahoma"/>
          <w:sz w:val="24"/>
          <w:szCs w:val="24"/>
        </w:rPr>
      </w:pPr>
    </w:p>
    <w:p w14:paraId="0A658E0A" w14:textId="3F19C7DF" w:rsidR="008811DE" w:rsidRDefault="007138B1" w:rsidP="008344E0">
      <w:pPr>
        <w:pStyle w:val="Heading1"/>
        <w:spacing w:line="276" w:lineRule="auto"/>
        <w:jc w:val="center"/>
        <w:rPr>
          <w:rFonts w:ascii="Tahoma" w:hAnsi="Tahoma" w:cs="Tahoma"/>
          <w:sz w:val="24"/>
          <w:szCs w:val="24"/>
        </w:rPr>
      </w:pPr>
      <w:r w:rsidRPr="008344E0">
        <w:rPr>
          <w:rFonts w:ascii="Tahoma" w:hAnsi="Tahoma" w:cs="Tahoma"/>
          <w:sz w:val="24"/>
          <w:szCs w:val="24"/>
        </w:rPr>
        <w:t>PERSON SPECIFICATION</w:t>
      </w:r>
    </w:p>
    <w:p w14:paraId="75AF5DE3" w14:textId="77777777" w:rsidR="003143B0" w:rsidRDefault="003143B0" w:rsidP="008344E0">
      <w:pPr>
        <w:pStyle w:val="Heading1"/>
        <w:spacing w:line="276" w:lineRule="auto"/>
        <w:jc w:val="center"/>
        <w:rPr>
          <w:rFonts w:ascii="Tahoma" w:hAnsi="Tahoma" w:cs="Tahoma"/>
          <w:sz w:val="24"/>
          <w:szCs w:val="24"/>
        </w:rPr>
      </w:pPr>
    </w:p>
    <w:tbl>
      <w:tblPr>
        <w:tblStyle w:val="TableGrid"/>
        <w:tblW w:w="950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6" w:type="dxa"/>
        </w:tblCellMar>
        <w:tblLook w:val="04A0" w:firstRow="1" w:lastRow="0" w:firstColumn="1" w:lastColumn="0" w:noHBand="0" w:noVBand="1"/>
      </w:tblPr>
      <w:tblGrid>
        <w:gridCol w:w="2086"/>
        <w:gridCol w:w="3874"/>
        <w:gridCol w:w="3544"/>
      </w:tblGrid>
      <w:tr w:rsidR="003143B0" w14:paraId="0DB40BF4" w14:textId="77777777" w:rsidTr="00A83C91">
        <w:trPr>
          <w:trHeight w:val="276"/>
        </w:trPr>
        <w:tc>
          <w:tcPr>
            <w:tcW w:w="2086" w:type="dxa"/>
            <w:shd w:val="clear" w:color="auto" w:fill="D9D9D9" w:themeFill="background1" w:themeFillShade="D9"/>
          </w:tcPr>
          <w:p w14:paraId="5CFF2835" w14:textId="77777777" w:rsidR="003143B0" w:rsidRDefault="003143B0" w:rsidP="00AA4C57">
            <w:pPr>
              <w:ind w:left="3"/>
            </w:pPr>
          </w:p>
        </w:tc>
        <w:tc>
          <w:tcPr>
            <w:tcW w:w="3874" w:type="dxa"/>
            <w:shd w:val="clear" w:color="auto" w:fill="D9D9D9" w:themeFill="background1" w:themeFillShade="D9"/>
          </w:tcPr>
          <w:p w14:paraId="43B66AEC" w14:textId="77777777" w:rsidR="003143B0" w:rsidRDefault="003143B0" w:rsidP="00AA4C57">
            <w:pPr>
              <w:ind w:left="2"/>
              <w:jc w:val="center"/>
            </w:pPr>
            <w:r>
              <w:t>ESSENTIAL</w:t>
            </w:r>
          </w:p>
        </w:tc>
        <w:tc>
          <w:tcPr>
            <w:tcW w:w="3544" w:type="dxa"/>
            <w:shd w:val="clear" w:color="auto" w:fill="D9D9D9" w:themeFill="background1" w:themeFillShade="D9"/>
          </w:tcPr>
          <w:p w14:paraId="4830A844" w14:textId="77777777" w:rsidR="003143B0" w:rsidRDefault="003143B0" w:rsidP="00AA4C57">
            <w:pPr>
              <w:jc w:val="center"/>
            </w:pPr>
            <w:r>
              <w:t>DESIRABLE</w:t>
            </w:r>
          </w:p>
        </w:tc>
      </w:tr>
      <w:tr w:rsidR="003143B0" w14:paraId="74C5940D" w14:textId="77777777" w:rsidTr="00A83C91">
        <w:trPr>
          <w:trHeight w:val="2097"/>
        </w:trPr>
        <w:tc>
          <w:tcPr>
            <w:tcW w:w="2086" w:type="dxa"/>
          </w:tcPr>
          <w:p w14:paraId="4F3B3B8C" w14:textId="77777777" w:rsidR="003143B0" w:rsidRPr="003143B0" w:rsidRDefault="003143B0" w:rsidP="00AA4C57">
            <w:pPr>
              <w:ind w:left="3"/>
              <w:jc w:val="both"/>
              <w:rPr>
                <w:b/>
                <w:bCs/>
              </w:rPr>
            </w:pPr>
            <w:r w:rsidRPr="003143B0">
              <w:rPr>
                <w:b/>
                <w:bCs/>
              </w:rPr>
              <w:t xml:space="preserve">Qualifications  </w:t>
            </w:r>
          </w:p>
        </w:tc>
        <w:tc>
          <w:tcPr>
            <w:tcW w:w="3874" w:type="dxa"/>
          </w:tcPr>
          <w:p w14:paraId="34567101" w14:textId="77777777" w:rsidR="00303C7D" w:rsidRPr="00303C7D" w:rsidRDefault="00303C7D" w:rsidP="00303C7D">
            <w:pPr>
              <w:pStyle w:val="ListParagraph"/>
              <w:numPr>
                <w:ilvl w:val="0"/>
                <w:numId w:val="28"/>
              </w:numPr>
              <w:jc w:val="left"/>
              <w:rPr>
                <w:rFonts w:eastAsia="Times New Roman"/>
                <w:lang w:bidi="ar-SA"/>
              </w:rPr>
            </w:pPr>
            <w:r w:rsidRPr="00303C7D">
              <w:rPr>
                <w:rFonts w:eastAsia="Times New Roman"/>
              </w:rPr>
              <w:t>Qualification in mental health or working with children &amp; young people such as; Diploma in Youth Work, Social Work, Psychology or accredited counselling or equivalent NVQ level 4 in children, young people or families, social care or mental health.</w:t>
            </w:r>
          </w:p>
          <w:p w14:paraId="127BE35D" w14:textId="77777777" w:rsidR="00A83C91" w:rsidRPr="00303C7D" w:rsidRDefault="00A83C91" w:rsidP="00A83C91">
            <w:pPr>
              <w:pStyle w:val="ListParagraph"/>
              <w:ind w:left="360" w:firstLine="0"/>
              <w:jc w:val="left"/>
              <w:rPr>
                <w:highlight w:val="yellow"/>
              </w:rPr>
            </w:pPr>
          </w:p>
          <w:p w14:paraId="3BDD6274" w14:textId="636CAF7A" w:rsidR="0090797D" w:rsidRPr="00303C7D" w:rsidRDefault="0090797D" w:rsidP="00494ABD">
            <w:pPr>
              <w:pStyle w:val="ListParagraph"/>
              <w:numPr>
                <w:ilvl w:val="0"/>
                <w:numId w:val="22"/>
              </w:numPr>
              <w:ind w:left="360"/>
              <w:jc w:val="left"/>
            </w:pPr>
            <w:r w:rsidRPr="00303C7D">
              <w:lastRenderedPageBreak/>
              <w:t>Experience of working in</w:t>
            </w:r>
            <w:r w:rsidR="009070B0" w:rsidRPr="00303C7D">
              <w:t xml:space="preserve"> education</w:t>
            </w:r>
            <w:r w:rsidR="00A83C91" w:rsidRPr="00303C7D">
              <w:t>/</w:t>
            </w:r>
            <w:r w:rsidRPr="00303C7D">
              <w:t xml:space="preserve"> menta</w:t>
            </w:r>
            <w:r w:rsidR="00655EF1" w:rsidRPr="00303C7D">
              <w:t>l health</w:t>
            </w:r>
            <w:r w:rsidR="00A83C91" w:rsidRPr="00303C7D">
              <w:t>/</w:t>
            </w:r>
            <w:r w:rsidR="00655EF1" w:rsidRPr="00303C7D">
              <w:t>sports</w:t>
            </w:r>
            <w:r w:rsidR="00A83C91" w:rsidRPr="00303C7D">
              <w:t>/</w:t>
            </w:r>
            <w:r w:rsidR="009713D5" w:rsidRPr="00303C7D">
              <w:t>nutrition</w:t>
            </w:r>
            <w:r w:rsidR="00380B9A" w:rsidRPr="00303C7D">
              <w:t xml:space="preserve"> </w:t>
            </w:r>
          </w:p>
          <w:p w14:paraId="68919A19" w14:textId="35CE183D" w:rsidR="00B471E8" w:rsidRPr="00303C7D" w:rsidRDefault="00B471E8" w:rsidP="00A83C91">
            <w:pPr>
              <w:pStyle w:val="ListParagraph"/>
              <w:ind w:left="360" w:firstLine="0"/>
              <w:jc w:val="left"/>
            </w:pPr>
          </w:p>
        </w:tc>
        <w:tc>
          <w:tcPr>
            <w:tcW w:w="3544" w:type="dxa"/>
          </w:tcPr>
          <w:p w14:paraId="42A3A04C" w14:textId="46B5033B" w:rsidR="002D228B" w:rsidRDefault="000164A7" w:rsidP="00303C7D">
            <w:pPr>
              <w:pStyle w:val="ListParagraph"/>
              <w:numPr>
                <w:ilvl w:val="0"/>
                <w:numId w:val="22"/>
              </w:numPr>
              <w:ind w:left="333"/>
              <w:jc w:val="left"/>
            </w:pPr>
            <w:r>
              <w:lastRenderedPageBreak/>
              <w:t>Experience/Training in Yoga,</w:t>
            </w:r>
            <w:r w:rsidR="008472C1">
              <w:t xml:space="preserve"> physical health</w:t>
            </w:r>
            <w:r w:rsidR="00016F0E">
              <w:t xml:space="preserve"> and/or</w:t>
            </w:r>
            <w:r>
              <w:t xml:space="preserve"> holistic wellbeing</w:t>
            </w:r>
            <w:r w:rsidR="008472C1">
              <w:t>.</w:t>
            </w:r>
          </w:p>
          <w:p w14:paraId="1529844F" w14:textId="2587DADB" w:rsidR="008472C1" w:rsidRDefault="008472C1" w:rsidP="00303C7D">
            <w:pPr>
              <w:pStyle w:val="ListParagraph"/>
              <w:numPr>
                <w:ilvl w:val="0"/>
                <w:numId w:val="22"/>
              </w:numPr>
              <w:ind w:left="333"/>
              <w:jc w:val="left"/>
            </w:pPr>
            <w:r>
              <w:t>Experience in project management.</w:t>
            </w:r>
          </w:p>
        </w:tc>
      </w:tr>
      <w:tr w:rsidR="003143B0" w:rsidRPr="00494ABD" w14:paraId="230EF0FF" w14:textId="77777777" w:rsidTr="00A83C91">
        <w:trPr>
          <w:trHeight w:val="2958"/>
        </w:trPr>
        <w:tc>
          <w:tcPr>
            <w:tcW w:w="2086" w:type="dxa"/>
          </w:tcPr>
          <w:p w14:paraId="5ACDB041" w14:textId="77777777" w:rsidR="003143B0" w:rsidRPr="00494ABD" w:rsidRDefault="003143B0" w:rsidP="00AA4C57">
            <w:pPr>
              <w:ind w:left="3"/>
              <w:rPr>
                <w:b/>
                <w:bCs/>
              </w:rPr>
            </w:pPr>
            <w:r w:rsidRPr="00494ABD">
              <w:rPr>
                <w:b/>
                <w:bCs/>
              </w:rPr>
              <w:t xml:space="preserve">Knowledge &amp; </w:t>
            </w:r>
          </w:p>
          <w:p w14:paraId="1FEF9F6E" w14:textId="77777777" w:rsidR="003143B0" w:rsidRPr="00494ABD" w:rsidRDefault="003143B0" w:rsidP="00AA4C57">
            <w:pPr>
              <w:ind w:left="3"/>
              <w:rPr>
                <w:b/>
                <w:bCs/>
              </w:rPr>
            </w:pPr>
            <w:r w:rsidRPr="00494ABD">
              <w:rPr>
                <w:b/>
                <w:bCs/>
              </w:rPr>
              <w:t xml:space="preserve">Experience  </w:t>
            </w:r>
          </w:p>
          <w:p w14:paraId="46C4156E" w14:textId="77777777" w:rsidR="003143B0" w:rsidRPr="00494ABD" w:rsidRDefault="003143B0" w:rsidP="00AA4C57">
            <w:pPr>
              <w:ind w:left="3"/>
              <w:rPr>
                <w:b/>
                <w:bCs/>
              </w:rPr>
            </w:pPr>
            <w:r w:rsidRPr="00494ABD">
              <w:rPr>
                <w:b/>
                <w:bCs/>
              </w:rPr>
              <w:t xml:space="preserve"> </w:t>
            </w:r>
          </w:p>
          <w:p w14:paraId="6B76E7F6" w14:textId="77777777" w:rsidR="003143B0" w:rsidRPr="00494ABD" w:rsidRDefault="003143B0" w:rsidP="00AA4C57">
            <w:pPr>
              <w:ind w:left="3"/>
              <w:rPr>
                <w:b/>
                <w:bCs/>
              </w:rPr>
            </w:pPr>
            <w:r w:rsidRPr="00494ABD">
              <w:rPr>
                <w:b/>
                <w:bCs/>
              </w:rPr>
              <w:t xml:space="preserve"> </w:t>
            </w:r>
          </w:p>
          <w:p w14:paraId="4BADC1C0" w14:textId="77777777" w:rsidR="003143B0" w:rsidRPr="00494ABD" w:rsidRDefault="003143B0" w:rsidP="00AA4C57">
            <w:pPr>
              <w:ind w:left="3"/>
              <w:rPr>
                <w:b/>
                <w:bCs/>
              </w:rPr>
            </w:pPr>
            <w:r w:rsidRPr="00494ABD">
              <w:rPr>
                <w:b/>
                <w:bCs/>
              </w:rPr>
              <w:t xml:space="preserve"> </w:t>
            </w:r>
          </w:p>
        </w:tc>
        <w:tc>
          <w:tcPr>
            <w:tcW w:w="3874" w:type="dxa"/>
          </w:tcPr>
          <w:p w14:paraId="0F995D98" w14:textId="7DFA4E1C" w:rsidR="003143B0" w:rsidRPr="00494ABD" w:rsidRDefault="003143B0" w:rsidP="00494ABD">
            <w:pPr>
              <w:pStyle w:val="ListParagraph"/>
              <w:numPr>
                <w:ilvl w:val="0"/>
                <w:numId w:val="22"/>
              </w:numPr>
              <w:ind w:left="360" w:right="107"/>
              <w:contextualSpacing/>
              <w:jc w:val="left"/>
            </w:pPr>
            <w:r w:rsidRPr="00494ABD">
              <w:t>Knowledge of educational environments</w:t>
            </w:r>
          </w:p>
          <w:p w14:paraId="09A8498B" w14:textId="77777777" w:rsidR="003143B0" w:rsidRPr="00494ABD" w:rsidRDefault="003143B0" w:rsidP="00494ABD">
            <w:pPr>
              <w:ind w:left="360" w:right="107"/>
              <w:contextualSpacing/>
            </w:pPr>
          </w:p>
          <w:p w14:paraId="181A0B40" w14:textId="7CB47B08" w:rsidR="003143B0" w:rsidRPr="00494ABD" w:rsidRDefault="003143B0" w:rsidP="00494ABD">
            <w:pPr>
              <w:pStyle w:val="ListParagraph"/>
              <w:numPr>
                <w:ilvl w:val="0"/>
                <w:numId w:val="22"/>
              </w:numPr>
              <w:ind w:left="360" w:right="107"/>
              <w:contextualSpacing/>
              <w:jc w:val="left"/>
            </w:pPr>
            <w:r w:rsidRPr="00494ABD">
              <w:t>Knowledge of safeguarding issues</w:t>
            </w:r>
          </w:p>
          <w:p w14:paraId="3A2E611B" w14:textId="77777777" w:rsidR="003143B0" w:rsidRPr="00494ABD" w:rsidRDefault="003143B0" w:rsidP="00494ABD">
            <w:pPr>
              <w:ind w:left="360" w:right="107"/>
              <w:contextualSpacing/>
            </w:pPr>
          </w:p>
          <w:p w14:paraId="20500DE5" w14:textId="0725CFBE" w:rsidR="003143B0" w:rsidRPr="00494ABD" w:rsidRDefault="003143B0" w:rsidP="00494ABD">
            <w:pPr>
              <w:pStyle w:val="ListParagraph"/>
              <w:numPr>
                <w:ilvl w:val="0"/>
                <w:numId w:val="22"/>
              </w:numPr>
              <w:ind w:left="360" w:right="107"/>
              <w:contextualSpacing/>
              <w:jc w:val="left"/>
            </w:pPr>
            <w:r w:rsidRPr="00494ABD">
              <w:t>Knowledge of capacity and consent issues including Gillick competence</w:t>
            </w:r>
          </w:p>
          <w:p w14:paraId="0E5C22C3" w14:textId="77777777" w:rsidR="003143B0" w:rsidRPr="00494ABD" w:rsidRDefault="003143B0" w:rsidP="00494ABD">
            <w:pPr>
              <w:ind w:left="360" w:right="107"/>
              <w:contextualSpacing/>
            </w:pPr>
          </w:p>
          <w:p w14:paraId="3A31CFCD" w14:textId="57595C8A" w:rsidR="003143B0" w:rsidRPr="00494ABD" w:rsidRDefault="003143B0" w:rsidP="00494ABD">
            <w:pPr>
              <w:pStyle w:val="ListParagraph"/>
              <w:numPr>
                <w:ilvl w:val="0"/>
                <w:numId w:val="22"/>
              </w:numPr>
              <w:ind w:left="360" w:right="107"/>
              <w:contextualSpacing/>
              <w:jc w:val="left"/>
            </w:pPr>
            <w:r w:rsidRPr="00494ABD">
              <w:t xml:space="preserve">Experience of working with children and young people, their families and others </w:t>
            </w:r>
          </w:p>
          <w:p w14:paraId="23FDBB80" w14:textId="77777777" w:rsidR="003143B0" w:rsidRPr="00494ABD" w:rsidRDefault="003143B0" w:rsidP="00494ABD">
            <w:pPr>
              <w:ind w:left="360" w:right="107"/>
              <w:contextualSpacing/>
            </w:pPr>
          </w:p>
          <w:p w14:paraId="33509240" w14:textId="1EEDF59B" w:rsidR="003143B0" w:rsidRPr="00494ABD" w:rsidRDefault="003143B0" w:rsidP="00494ABD">
            <w:pPr>
              <w:pStyle w:val="ListParagraph"/>
              <w:numPr>
                <w:ilvl w:val="0"/>
                <w:numId w:val="22"/>
              </w:numPr>
              <w:ind w:left="360" w:right="107"/>
              <w:contextualSpacing/>
              <w:jc w:val="left"/>
            </w:pPr>
            <w:r w:rsidRPr="00494ABD">
              <w:t>Experience of working and liaising with a wide variety of agencies and stakeholders</w:t>
            </w:r>
          </w:p>
          <w:p w14:paraId="7B6DAE98" w14:textId="77777777" w:rsidR="00A83C91" w:rsidRDefault="00A83C91" w:rsidP="00A83C91"/>
          <w:p w14:paraId="4173CE45" w14:textId="43A569B5" w:rsidR="00A83C91" w:rsidRPr="00A83C91" w:rsidRDefault="00A83C91" w:rsidP="00A83C91">
            <w:pPr>
              <w:pStyle w:val="ListParagraph"/>
              <w:numPr>
                <w:ilvl w:val="0"/>
                <w:numId w:val="22"/>
              </w:numPr>
              <w:adjustRightInd w:val="0"/>
              <w:spacing w:line="276" w:lineRule="auto"/>
              <w:ind w:left="360"/>
              <w:jc w:val="left"/>
              <w:rPr>
                <w:rFonts w:ascii="Tahoma" w:eastAsiaTheme="minorHAnsi" w:hAnsi="Tahoma" w:cs="Tahoma"/>
                <w:color w:val="000000"/>
                <w:lang w:eastAsia="en-US" w:bidi="ar-SA"/>
              </w:rPr>
            </w:pPr>
            <w:r w:rsidRPr="00A83C91">
              <w:t xml:space="preserve">Experience of delivering assemblies and workshops to children and young people </w:t>
            </w:r>
          </w:p>
          <w:p w14:paraId="48F34F34" w14:textId="435D54F3" w:rsidR="00494ABD" w:rsidRPr="00494ABD" w:rsidRDefault="00494ABD" w:rsidP="00A83C91">
            <w:pPr>
              <w:pStyle w:val="ListParagraph"/>
              <w:ind w:left="720" w:firstLine="0"/>
            </w:pPr>
          </w:p>
        </w:tc>
        <w:tc>
          <w:tcPr>
            <w:tcW w:w="3544" w:type="dxa"/>
          </w:tcPr>
          <w:p w14:paraId="4DAA22E9" w14:textId="48C4FFF8" w:rsidR="003143B0" w:rsidRPr="00494ABD" w:rsidRDefault="003143B0" w:rsidP="00494ABD">
            <w:pPr>
              <w:pStyle w:val="ListParagraph"/>
              <w:numPr>
                <w:ilvl w:val="0"/>
                <w:numId w:val="22"/>
              </w:numPr>
              <w:ind w:left="333"/>
              <w:contextualSpacing/>
              <w:jc w:val="left"/>
            </w:pPr>
            <w:r w:rsidRPr="00494ABD">
              <w:t>Knowledge of the functional operation of specialist Children and Young People’s Mental Health and Emotional Wellbeing services teams</w:t>
            </w:r>
          </w:p>
          <w:p w14:paraId="7161C40A" w14:textId="77777777" w:rsidR="003143B0" w:rsidRPr="00494ABD" w:rsidRDefault="003143B0" w:rsidP="00A83C91">
            <w:pPr>
              <w:contextualSpacing/>
            </w:pPr>
          </w:p>
          <w:p w14:paraId="4EAAB003" w14:textId="6E90B84E" w:rsidR="003143B0" w:rsidRPr="00494ABD" w:rsidRDefault="003143B0" w:rsidP="00494ABD">
            <w:pPr>
              <w:pStyle w:val="ListParagraph"/>
              <w:numPr>
                <w:ilvl w:val="0"/>
                <w:numId w:val="22"/>
              </w:numPr>
              <w:adjustRightInd w:val="0"/>
              <w:spacing w:line="276" w:lineRule="auto"/>
              <w:ind w:left="333"/>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monitoring and recording outcome measures for children’s emotional wellbeing</w:t>
            </w:r>
          </w:p>
          <w:p w14:paraId="328A5CE6" w14:textId="77777777" w:rsidR="003143B0" w:rsidRPr="00A83C91" w:rsidRDefault="003143B0" w:rsidP="00A83C91">
            <w:pPr>
              <w:spacing w:line="276" w:lineRule="auto"/>
              <w:rPr>
                <w:rFonts w:ascii="Tahoma" w:eastAsiaTheme="minorHAnsi" w:hAnsi="Tahoma" w:cs="Tahoma"/>
                <w:color w:val="000000"/>
                <w:lang w:eastAsia="en-US" w:bidi="ar-SA"/>
              </w:rPr>
            </w:pPr>
          </w:p>
          <w:p w14:paraId="36B6EF81" w14:textId="2F504EDE" w:rsidR="003143B0" w:rsidRPr="00494ABD" w:rsidRDefault="003143B0" w:rsidP="00494ABD">
            <w:pPr>
              <w:pStyle w:val="ListParagraph"/>
              <w:numPr>
                <w:ilvl w:val="0"/>
                <w:numId w:val="22"/>
              </w:numPr>
              <w:ind w:left="333"/>
              <w:contextualSpacing/>
              <w:jc w:val="left"/>
            </w:pPr>
            <w:r w:rsidRPr="00494ABD">
              <w:rPr>
                <w:rFonts w:ascii="Tahoma" w:eastAsiaTheme="minorHAnsi" w:hAnsi="Tahoma" w:cs="Tahoma"/>
                <w:color w:val="000000"/>
                <w:lang w:eastAsia="en-US" w:bidi="ar-SA"/>
              </w:rPr>
              <w:t>Experience of working with vulnerable groups</w:t>
            </w:r>
            <w:r w:rsidR="00A83C91">
              <w:rPr>
                <w:rFonts w:ascii="Tahoma" w:eastAsiaTheme="minorHAnsi" w:hAnsi="Tahoma" w:cs="Tahoma"/>
                <w:color w:val="000000"/>
                <w:lang w:eastAsia="en-US" w:bidi="ar-SA"/>
              </w:rPr>
              <w:t xml:space="preserve"> of children young people and families. </w:t>
            </w:r>
          </w:p>
        </w:tc>
      </w:tr>
      <w:tr w:rsidR="003143B0" w:rsidRPr="00494ABD" w14:paraId="74B63A30" w14:textId="77777777" w:rsidTr="00A83C91">
        <w:trPr>
          <w:trHeight w:val="972"/>
        </w:trPr>
        <w:tc>
          <w:tcPr>
            <w:tcW w:w="2086" w:type="dxa"/>
          </w:tcPr>
          <w:p w14:paraId="0D9BD115" w14:textId="43099F63" w:rsidR="003143B0" w:rsidRPr="00494ABD" w:rsidRDefault="003143B0" w:rsidP="003143B0">
            <w:pPr>
              <w:ind w:left="3"/>
              <w:rPr>
                <w:b/>
                <w:bCs/>
              </w:rPr>
            </w:pPr>
            <w:r w:rsidRPr="00494ABD">
              <w:rPr>
                <w:b/>
                <w:bCs/>
              </w:rPr>
              <w:t>Skills &amp;</w:t>
            </w:r>
          </w:p>
          <w:p w14:paraId="23661414" w14:textId="647A3EDA" w:rsidR="003143B0" w:rsidRPr="00494ABD" w:rsidRDefault="003143B0" w:rsidP="003143B0">
            <w:pPr>
              <w:ind w:left="3"/>
            </w:pPr>
            <w:r w:rsidRPr="00494ABD">
              <w:rPr>
                <w:b/>
                <w:bCs/>
              </w:rPr>
              <w:t>Aptitude</w:t>
            </w:r>
          </w:p>
        </w:tc>
        <w:tc>
          <w:tcPr>
            <w:tcW w:w="3874" w:type="dxa"/>
          </w:tcPr>
          <w:p w14:paraId="238EEA67" w14:textId="0CD743BF" w:rsidR="003143B0" w:rsidRPr="00494ABD" w:rsidRDefault="003143B0" w:rsidP="003143B0">
            <w:pPr>
              <w:pStyle w:val="ListParagraph"/>
              <w:numPr>
                <w:ilvl w:val="0"/>
                <w:numId w:val="4"/>
              </w:numPr>
              <w:adjustRightInd w:val="0"/>
              <w:spacing w:line="276" w:lineRule="auto"/>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carry out 1:1 therapeutic mental health interventions with children</w:t>
            </w:r>
            <w:r w:rsidR="00D72948">
              <w:rPr>
                <w:rFonts w:ascii="Tahoma" w:eastAsiaTheme="minorHAnsi" w:hAnsi="Tahoma" w:cs="Tahoma"/>
                <w:color w:val="000000"/>
                <w:lang w:eastAsia="en-US" w:bidi="ar-SA"/>
              </w:rPr>
              <w:t xml:space="preserve"> who present with low needs.</w:t>
            </w:r>
          </w:p>
          <w:p w14:paraId="3CC33F7E" w14:textId="77777777" w:rsidR="003143B0" w:rsidRPr="00494ABD" w:rsidRDefault="003143B0" w:rsidP="003143B0">
            <w:pPr>
              <w:pStyle w:val="ListParagraph"/>
              <w:adjustRightInd w:val="0"/>
              <w:spacing w:line="276" w:lineRule="auto"/>
              <w:ind w:left="360" w:firstLine="0"/>
              <w:jc w:val="left"/>
              <w:rPr>
                <w:rFonts w:ascii="Tahoma" w:eastAsiaTheme="minorHAnsi" w:hAnsi="Tahoma" w:cs="Tahoma"/>
                <w:color w:val="000000"/>
                <w:lang w:eastAsia="en-US" w:bidi="ar-SA"/>
              </w:rPr>
            </w:pPr>
          </w:p>
          <w:p w14:paraId="2967A8F4" w14:textId="610C95FF" w:rsidR="003143B0" w:rsidRPr="00494ABD" w:rsidRDefault="003143B0" w:rsidP="003143B0">
            <w:pPr>
              <w:pStyle w:val="ListParagraph"/>
              <w:numPr>
                <w:ilvl w:val="0"/>
                <w:numId w:val="4"/>
              </w:numPr>
              <w:adjustRightInd w:val="0"/>
              <w:spacing w:line="276" w:lineRule="auto"/>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carry out 1:1 therapeutic mental health interventions with families</w:t>
            </w:r>
          </w:p>
          <w:p w14:paraId="08C96CDD" w14:textId="77777777" w:rsidR="003143B0" w:rsidRPr="00494ABD" w:rsidRDefault="003143B0" w:rsidP="003143B0">
            <w:pPr>
              <w:pStyle w:val="ListParagraph"/>
              <w:spacing w:line="276" w:lineRule="auto"/>
              <w:rPr>
                <w:rFonts w:ascii="Tahoma" w:eastAsiaTheme="minorHAnsi" w:hAnsi="Tahoma" w:cs="Tahoma"/>
                <w:color w:val="000000"/>
                <w:lang w:eastAsia="en-US" w:bidi="ar-SA"/>
              </w:rPr>
            </w:pPr>
          </w:p>
          <w:p w14:paraId="0B9210CC" w14:textId="3A4EA1D9" w:rsidR="003143B0" w:rsidRPr="00A83C91" w:rsidRDefault="003143B0" w:rsidP="00A83C91">
            <w:pPr>
              <w:pStyle w:val="ListParagraph"/>
              <w:numPr>
                <w:ilvl w:val="0"/>
                <w:numId w:val="4"/>
              </w:numPr>
              <w:adjustRightInd w:val="0"/>
              <w:spacing w:line="276" w:lineRule="auto"/>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work within educational settings to increase mental health awareness within staff group</w:t>
            </w:r>
          </w:p>
          <w:p w14:paraId="7D9B2983" w14:textId="77777777" w:rsidR="003143B0" w:rsidRPr="00494ABD" w:rsidRDefault="003143B0" w:rsidP="003143B0">
            <w:pPr>
              <w:pStyle w:val="ListParagraph"/>
              <w:adjustRightInd w:val="0"/>
              <w:spacing w:line="276" w:lineRule="auto"/>
              <w:ind w:left="360" w:firstLine="0"/>
              <w:jc w:val="left"/>
              <w:rPr>
                <w:rFonts w:ascii="Tahoma" w:eastAsiaTheme="minorHAnsi" w:hAnsi="Tahoma" w:cs="Tahoma"/>
                <w:color w:val="000000"/>
                <w:lang w:eastAsia="en-US" w:bidi="ar-SA"/>
              </w:rPr>
            </w:pPr>
          </w:p>
          <w:p w14:paraId="44948AC3" w14:textId="30D462A5" w:rsidR="003143B0" w:rsidRPr="00494ABD" w:rsidRDefault="003143B0" w:rsidP="003143B0">
            <w:pPr>
              <w:pStyle w:val="ListParagraph"/>
              <w:numPr>
                <w:ilvl w:val="0"/>
                <w:numId w:val="4"/>
              </w:numPr>
              <w:adjustRightInd w:val="0"/>
              <w:spacing w:line="276" w:lineRule="auto"/>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make an assessment of risk and to record and communicate it appropriately</w:t>
            </w:r>
          </w:p>
          <w:p w14:paraId="119C4491" w14:textId="77777777" w:rsidR="003143B0" w:rsidRPr="00494ABD" w:rsidRDefault="003143B0" w:rsidP="003143B0">
            <w:pPr>
              <w:pStyle w:val="ListParagraph"/>
              <w:spacing w:line="276" w:lineRule="auto"/>
              <w:rPr>
                <w:rFonts w:ascii="Tahoma" w:eastAsiaTheme="minorHAnsi" w:hAnsi="Tahoma" w:cs="Tahoma"/>
                <w:color w:val="000000"/>
                <w:lang w:eastAsia="en-US" w:bidi="ar-SA"/>
              </w:rPr>
            </w:pPr>
          </w:p>
          <w:p w14:paraId="3BF90748" w14:textId="5ED92038" w:rsidR="003143B0" w:rsidRPr="00494ABD" w:rsidRDefault="003143B0" w:rsidP="003143B0">
            <w:pPr>
              <w:pStyle w:val="ListParagraph"/>
              <w:numPr>
                <w:ilvl w:val="0"/>
                <w:numId w:val="4"/>
              </w:numPr>
              <w:adjustRightInd w:val="0"/>
              <w:spacing w:line="276" w:lineRule="auto"/>
              <w:jc w:val="left"/>
            </w:pPr>
            <w:r w:rsidRPr="00494ABD">
              <w:rPr>
                <w:rFonts w:ascii="Tahoma" w:eastAsiaTheme="minorHAnsi" w:hAnsi="Tahoma" w:cs="Tahoma"/>
                <w:color w:val="000000"/>
                <w:lang w:eastAsia="en-US" w:bidi="ar-SA"/>
              </w:rPr>
              <w:lastRenderedPageBreak/>
              <w:t>Ability to take appropriate action to mitigate or manage risk</w:t>
            </w:r>
          </w:p>
          <w:p w14:paraId="5B9920FB" w14:textId="77777777" w:rsidR="003143B0" w:rsidRPr="00494ABD" w:rsidRDefault="003143B0" w:rsidP="003143B0">
            <w:pPr>
              <w:pStyle w:val="ListParagraph"/>
            </w:pPr>
          </w:p>
          <w:p w14:paraId="2BB3A6DC" w14:textId="4AB5DABC" w:rsidR="003143B0" w:rsidRPr="00494ABD" w:rsidRDefault="003143B0" w:rsidP="003143B0">
            <w:pPr>
              <w:pStyle w:val="ListParagraph"/>
              <w:widowControl w:val="0"/>
              <w:numPr>
                <w:ilvl w:val="0"/>
                <w:numId w:val="4"/>
              </w:numPr>
              <w:autoSpaceDE w:val="0"/>
              <w:autoSpaceDN w:val="0"/>
            </w:pPr>
            <w:r w:rsidRPr="00494ABD">
              <w:t>Excellent oral and written communication skills</w:t>
            </w:r>
          </w:p>
          <w:p w14:paraId="37FD749C" w14:textId="77777777" w:rsidR="003143B0" w:rsidRPr="00494ABD" w:rsidRDefault="003143B0" w:rsidP="003143B0">
            <w:pPr>
              <w:pStyle w:val="ListParagraph"/>
            </w:pPr>
          </w:p>
          <w:p w14:paraId="799AFEBB" w14:textId="3D9548B2" w:rsidR="003143B0" w:rsidRDefault="003143B0" w:rsidP="003143B0">
            <w:pPr>
              <w:pStyle w:val="ListParagraph"/>
              <w:numPr>
                <w:ilvl w:val="0"/>
                <w:numId w:val="4"/>
              </w:numPr>
            </w:pPr>
            <w:r w:rsidRPr="00494ABD">
              <w:t>Excellent time management and organisational skills</w:t>
            </w:r>
          </w:p>
          <w:p w14:paraId="751AD077" w14:textId="77777777" w:rsidR="00394111" w:rsidRDefault="00394111" w:rsidP="00394111">
            <w:pPr>
              <w:pStyle w:val="ListParagraph"/>
            </w:pPr>
          </w:p>
          <w:p w14:paraId="17D8D973" w14:textId="77777777" w:rsidR="00394111" w:rsidRDefault="00394111" w:rsidP="00394111">
            <w:pPr>
              <w:pStyle w:val="ListParagraph"/>
              <w:ind w:left="360" w:firstLine="0"/>
            </w:pPr>
          </w:p>
          <w:p w14:paraId="12053508" w14:textId="77777777" w:rsidR="00394111" w:rsidRDefault="00394111" w:rsidP="00394111"/>
          <w:p w14:paraId="5325A7AE" w14:textId="3671DAB9" w:rsidR="00394111" w:rsidRPr="00A83C91" w:rsidRDefault="00394111" w:rsidP="00394111">
            <w:pPr>
              <w:pStyle w:val="ListParagraph"/>
              <w:numPr>
                <w:ilvl w:val="0"/>
                <w:numId w:val="4"/>
              </w:numPr>
            </w:pPr>
            <w:r w:rsidRPr="00A83C91">
              <w:t xml:space="preserve">Ability to be able to build and maintain positive relationships with children and young people of all ages and families </w:t>
            </w:r>
          </w:p>
          <w:p w14:paraId="7D5F3DA0" w14:textId="77777777" w:rsidR="00394111" w:rsidRPr="00A83C91" w:rsidRDefault="00394111" w:rsidP="00394111">
            <w:pPr>
              <w:pStyle w:val="ListParagraph"/>
            </w:pPr>
          </w:p>
          <w:p w14:paraId="3BD257E9" w14:textId="624257EA" w:rsidR="00394111" w:rsidRPr="00A83C91" w:rsidRDefault="00394111" w:rsidP="00394111">
            <w:pPr>
              <w:pStyle w:val="ListParagraph"/>
              <w:numPr>
                <w:ilvl w:val="0"/>
                <w:numId w:val="4"/>
              </w:numPr>
            </w:pPr>
            <w:r w:rsidRPr="00A83C91">
              <w:t>Open minded and non- judgemental</w:t>
            </w:r>
          </w:p>
          <w:p w14:paraId="0F835AEB" w14:textId="77777777" w:rsidR="00394111" w:rsidRPr="00A83C91" w:rsidRDefault="00394111" w:rsidP="00394111">
            <w:pPr>
              <w:pStyle w:val="ListParagraph"/>
            </w:pPr>
          </w:p>
          <w:p w14:paraId="25031AC0" w14:textId="59244A91" w:rsidR="00394111" w:rsidRPr="00A83C91" w:rsidRDefault="00394111" w:rsidP="00394111">
            <w:pPr>
              <w:pStyle w:val="ListParagraph"/>
              <w:numPr>
                <w:ilvl w:val="0"/>
                <w:numId w:val="4"/>
              </w:numPr>
            </w:pPr>
            <w:r w:rsidRPr="00A83C91">
              <w:t xml:space="preserve">Passionate about making a positive social change </w:t>
            </w:r>
          </w:p>
          <w:p w14:paraId="00C48CFF" w14:textId="77777777" w:rsidR="00394111" w:rsidRPr="00A83C91" w:rsidRDefault="00394111" w:rsidP="00394111">
            <w:pPr>
              <w:pStyle w:val="ListParagraph"/>
            </w:pPr>
          </w:p>
          <w:p w14:paraId="146720B2" w14:textId="2C4A2464" w:rsidR="00394111" w:rsidRPr="00A83C91" w:rsidRDefault="00394111" w:rsidP="00394111">
            <w:pPr>
              <w:pStyle w:val="ListParagraph"/>
              <w:widowControl w:val="0"/>
              <w:numPr>
                <w:ilvl w:val="0"/>
                <w:numId w:val="4"/>
              </w:numPr>
              <w:autoSpaceDE w:val="0"/>
              <w:autoSpaceDN w:val="0"/>
            </w:pPr>
            <w:r w:rsidRPr="00A83C91">
              <w:t>Passionate about reducing the impact of diet culture, weight stigma and beauty standards on children and young people</w:t>
            </w:r>
          </w:p>
          <w:p w14:paraId="771E3DD3" w14:textId="77777777" w:rsidR="00394111" w:rsidRPr="00A83C91" w:rsidRDefault="00394111" w:rsidP="00394111"/>
          <w:p w14:paraId="03260228" w14:textId="75A76B00" w:rsidR="00394111" w:rsidRPr="00A83C91" w:rsidRDefault="00394111" w:rsidP="00394111">
            <w:pPr>
              <w:pStyle w:val="ListParagraph"/>
              <w:widowControl w:val="0"/>
              <w:numPr>
                <w:ilvl w:val="0"/>
                <w:numId w:val="4"/>
              </w:numPr>
              <w:autoSpaceDE w:val="0"/>
              <w:autoSpaceDN w:val="0"/>
            </w:pPr>
            <w:r w:rsidRPr="00A83C91">
              <w:t xml:space="preserve">Empowering people to improve their health outcomes and sense of well-being </w:t>
            </w:r>
          </w:p>
          <w:p w14:paraId="6E6D97A3" w14:textId="22E778E4" w:rsidR="00394111" w:rsidRPr="00494ABD" w:rsidRDefault="00394111" w:rsidP="00394111"/>
          <w:p w14:paraId="7F77F4F6" w14:textId="77777777" w:rsidR="003143B0" w:rsidRPr="00494ABD" w:rsidRDefault="003143B0" w:rsidP="003143B0">
            <w:pPr>
              <w:pStyle w:val="ListParagraph"/>
              <w:ind w:left="360" w:firstLine="0"/>
            </w:pPr>
          </w:p>
          <w:p w14:paraId="1E1D0F52" w14:textId="633460E5" w:rsidR="003143B0" w:rsidRPr="00494ABD" w:rsidRDefault="003143B0" w:rsidP="003143B0">
            <w:pPr>
              <w:pStyle w:val="ListParagraph"/>
              <w:adjustRightInd w:val="0"/>
              <w:spacing w:line="276" w:lineRule="auto"/>
              <w:ind w:left="360" w:firstLine="0"/>
              <w:jc w:val="left"/>
            </w:pPr>
          </w:p>
        </w:tc>
        <w:tc>
          <w:tcPr>
            <w:tcW w:w="3544" w:type="dxa"/>
          </w:tcPr>
          <w:p w14:paraId="4B45202C" w14:textId="7F80A838" w:rsidR="003143B0" w:rsidRPr="00494ABD" w:rsidRDefault="003143B0" w:rsidP="00494ABD">
            <w:pPr>
              <w:pStyle w:val="ListParagraph"/>
              <w:numPr>
                <w:ilvl w:val="0"/>
                <w:numId w:val="25"/>
              </w:numPr>
              <w:adjustRightInd w:val="0"/>
              <w:spacing w:line="276" w:lineRule="auto"/>
              <w:ind w:left="333"/>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lastRenderedPageBreak/>
              <w:t>Ability to teach others about mental health issues</w:t>
            </w:r>
          </w:p>
          <w:p w14:paraId="35F005C3" w14:textId="77777777" w:rsidR="003143B0" w:rsidRPr="00494ABD" w:rsidRDefault="003143B0" w:rsidP="00494ABD">
            <w:pPr>
              <w:pStyle w:val="ListParagraph"/>
              <w:adjustRightInd w:val="0"/>
              <w:spacing w:line="276" w:lineRule="auto"/>
              <w:ind w:left="333" w:firstLine="0"/>
              <w:jc w:val="left"/>
              <w:rPr>
                <w:rFonts w:ascii="Tahoma" w:eastAsiaTheme="minorHAnsi" w:hAnsi="Tahoma" w:cs="Tahoma"/>
                <w:color w:val="000000"/>
                <w:lang w:eastAsia="en-US" w:bidi="ar-SA"/>
              </w:rPr>
            </w:pPr>
          </w:p>
          <w:p w14:paraId="559757F0" w14:textId="77777777" w:rsidR="003143B0" w:rsidRPr="00394111" w:rsidRDefault="003143B0" w:rsidP="00494ABD">
            <w:pPr>
              <w:pStyle w:val="ListParagraph"/>
              <w:numPr>
                <w:ilvl w:val="0"/>
                <w:numId w:val="25"/>
              </w:numPr>
              <w:ind w:left="333"/>
              <w:contextualSpacing/>
            </w:pPr>
            <w:r w:rsidRPr="00494ABD">
              <w:rPr>
                <w:rFonts w:ascii="Tahoma" w:eastAsiaTheme="minorHAnsi" w:hAnsi="Tahoma" w:cs="Tahoma"/>
                <w:color w:val="000000"/>
                <w:lang w:eastAsia="en-US" w:bidi="ar-SA"/>
              </w:rPr>
              <w:t>Ability to conduct other group therapeutic interventions with children and their families</w:t>
            </w:r>
          </w:p>
          <w:p w14:paraId="2A157E03" w14:textId="77777777" w:rsidR="00394111" w:rsidRDefault="00394111" w:rsidP="00394111">
            <w:pPr>
              <w:pStyle w:val="ListParagraph"/>
            </w:pPr>
          </w:p>
          <w:p w14:paraId="5BE17E46" w14:textId="3B318636" w:rsidR="00394111" w:rsidRPr="00494ABD" w:rsidRDefault="00394111" w:rsidP="00394111"/>
        </w:tc>
      </w:tr>
      <w:tr w:rsidR="003143B0" w14:paraId="67D73C33" w14:textId="77777777" w:rsidTr="00A83C91">
        <w:trPr>
          <w:trHeight w:val="3667"/>
        </w:trPr>
        <w:tc>
          <w:tcPr>
            <w:tcW w:w="2086" w:type="dxa"/>
          </w:tcPr>
          <w:p w14:paraId="18F3996E" w14:textId="493F7338" w:rsidR="003143B0" w:rsidRPr="003143B0" w:rsidRDefault="003143B0" w:rsidP="003143B0">
            <w:pPr>
              <w:ind w:left="3"/>
              <w:rPr>
                <w:b/>
                <w:bCs/>
              </w:rPr>
            </w:pPr>
            <w:r>
              <w:rPr>
                <w:b/>
                <w:bCs/>
              </w:rPr>
              <w:t>Other</w:t>
            </w:r>
          </w:p>
        </w:tc>
        <w:tc>
          <w:tcPr>
            <w:tcW w:w="3874" w:type="dxa"/>
          </w:tcPr>
          <w:p w14:paraId="69CE4237" w14:textId="7662D906" w:rsidR="005E3578" w:rsidRPr="00494ABD" w:rsidRDefault="005E3578" w:rsidP="00494ABD">
            <w:pPr>
              <w:numPr>
                <w:ilvl w:val="0"/>
                <w:numId w:val="26"/>
              </w:numPr>
              <w:ind w:left="360"/>
            </w:pPr>
            <w:r w:rsidRPr="005E3578">
              <w:t>Access to own transport or evidence of ability to commute efficiently between community venues.</w:t>
            </w:r>
          </w:p>
          <w:p w14:paraId="24A1315D" w14:textId="27987BC3" w:rsidR="003143B0" w:rsidRPr="00494ABD" w:rsidRDefault="003143B0" w:rsidP="00494ABD">
            <w:pPr>
              <w:ind w:left="360" w:firstLine="60"/>
            </w:pPr>
          </w:p>
          <w:p w14:paraId="4BFF10A7" w14:textId="0E1F66F1" w:rsidR="003143B0" w:rsidRPr="00494ABD" w:rsidRDefault="003143B0" w:rsidP="00494ABD">
            <w:pPr>
              <w:pStyle w:val="ListParagraph"/>
              <w:numPr>
                <w:ilvl w:val="0"/>
                <w:numId w:val="26"/>
              </w:numPr>
              <w:adjustRightInd w:val="0"/>
              <w:spacing w:line="276" w:lineRule="auto"/>
              <w:ind w:left="360"/>
              <w:jc w:val="left"/>
              <w:rPr>
                <w:rFonts w:ascii="Tahoma" w:eastAsiaTheme="minorHAnsi" w:hAnsi="Tahoma" w:cs="Tahoma"/>
                <w:color w:val="000000"/>
                <w:lang w:eastAsia="en-US" w:bidi="ar-SA"/>
              </w:rPr>
            </w:pPr>
            <w:r w:rsidRPr="00494ABD">
              <w:t>Ongoing commitment to maintain registration in core profession</w:t>
            </w:r>
            <w:r w:rsidR="00A83C91">
              <w:t>, if applicable.</w:t>
            </w:r>
          </w:p>
          <w:p w14:paraId="794F96E5" w14:textId="77777777" w:rsidR="003143B0" w:rsidRPr="00494ABD" w:rsidRDefault="003143B0" w:rsidP="00494ABD">
            <w:pPr>
              <w:pStyle w:val="ListParagraph"/>
              <w:adjustRightInd w:val="0"/>
              <w:spacing w:line="276" w:lineRule="auto"/>
              <w:ind w:left="360" w:firstLine="0"/>
              <w:jc w:val="left"/>
              <w:rPr>
                <w:rFonts w:ascii="Tahoma" w:eastAsiaTheme="minorHAnsi" w:hAnsi="Tahoma" w:cs="Tahoma"/>
                <w:color w:val="000000"/>
                <w:lang w:eastAsia="en-US" w:bidi="ar-SA"/>
              </w:rPr>
            </w:pPr>
          </w:p>
          <w:p w14:paraId="5451E302" w14:textId="5D7847D0" w:rsidR="003143B0" w:rsidRPr="00494ABD" w:rsidRDefault="003143B0" w:rsidP="00494ABD">
            <w:pPr>
              <w:pStyle w:val="ListParagraph"/>
              <w:numPr>
                <w:ilvl w:val="0"/>
                <w:numId w:val="26"/>
              </w:numPr>
              <w:adjustRightInd w:val="0"/>
              <w:spacing w:line="276" w:lineRule="auto"/>
              <w:ind w:left="360"/>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Willingness to study further</w:t>
            </w:r>
            <w:r w:rsidR="00A83C91">
              <w:rPr>
                <w:rFonts w:ascii="Tahoma" w:eastAsiaTheme="minorHAnsi" w:hAnsi="Tahoma" w:cs="Tahoma"/>
                <w:color w:val="000000"/>
                <w:lang w:eastAsia="en-US" w:bidi="ar-SA"/>
              </w:rPr>
              <w:t>,</w:t>
            </w:r>
            <w:r w:rsidRPr="00494ABD">
              <w:rPr>
                <w:rFonts w:ascii="Tahoma" w:eastAsiaTheme="minorHAnsi" w:hAnsi="Tahoma" w:cs="Tahoma"/>
                <w:color w:val="000000"/>
                <w:lang w:eastAsia="en-US" w:bidi="ar-SA"/>
              </w:rPr>
              <w:t xml:space="preserve"> if required</w:t>
            </w:r>
          </w:p>
        </w:tc>
        <w:tc>
          <w:tcPr>
            <w:tcW w:w="3544" w:type="dxa"/>
          </w:tcPr>
          <w:p w14:paraId="647E9998" w14:textId="2312ABCF" w:rsidR="003143B0" w:rsidRPr="00494ABD" w:rsidRDefault="003143B0" w:rsidP="00494ABD">
            <w:pPr>
              <w:pStyle w:val="ListParagraph"/>
              <w:numPr>
                <w:ilvl w:val="0"/>
                <w:numId w:val="26"/>
              </w:numPr>
              <w:ind w:left="360"/>
              <w:contextualSpacing/>
              <w:jc w:val="left"/>
            </w:pPr>
            <w:r w:rsidRPr="00494ABD">
              <w:t>Proven commitment to continuous professional development</w:t>
            </w:r>
          </w:p>
        </w:tc>
      </w:tr>
    </w:tbl>
    <w:p w14:paraId="35DB9A13" w14:textId="77777777" w:rsidR="003143B0" w:rsidRPr="008344E0" w:rsidRDefault="003143B0" w:rsidP="008344E0">
      <w:pPr>
        <w:pStyle w:val="Heading1"/>
        <w:spacing w:line="276" w:lineRule="auto"/>
        <w:jc w:val="center"/>
        <w:rPr>
          <w:rFonts w:ascii="Tahoma" w:hAnsi="Tahoma" w:cs="Tahoma"/>
          <w:sz w:val="24"/>
          <w:szCs w:val="24"/>
        </w:rPr>
      </w:pPr>
    </w:p>
    <w:p w14:paraId="64C50D98" w14:textId="77777777" w:rsidR="007138B1" w:rsidRDefault="007138B1" w:rsidP="008344E0">
      <w:pPr>
        <w:spacing w:line="276" w:lineRule="auto"/>
        <w:rPr>
          <w:rFonts w:ascii="Tahoma" w:hAnsi="Tahoma" w:cs="Tahoma"/>
          <w:sz w:val="24"/>
          <w:szCs w:val="24"/>
        </w:rPr>
      </w:pPr>
    </w:p>
    <w:p w14:paraId="6137162A" w14:textId="77777777" w:rsidR="00494ABD" w:rsidRDefault="00494ABD" w:rsidP="008344E0">
      <w:pPr>
        <w:spacing w:line="276" w:lineRule="auto"/>
        <w:rPr>
          <w:rFonts w:ascii="Tahoma" w:hAnsi="Tahoma" w:cs="Tahoma"/>
          <w:sz w:val="24"/>
          <w:szCs w:val="24"/>
        </w:rPr>
      </w:pPr>
    </w:p>
    <w:p w14:paraId="71063C61" w14:textId="77777777" w:rsidR="003143B0" w:rsidRDefault="003143B0" w:rsidP="00BA1620">
      <w:pPr>
        <w:rPr>
          <w:rFonts w:ascii="Tahoma" w:eastAsia="Tahoma" w:hAnsi="Tahoma" w:cs="Tahoma"/>
          <w:b/>
          <w:lang w:val="en-US" w:eastAsia="en-US"/>
        </w:rPr>
      </w:pPr>
      <w:r w:rsidRPr="003143B0">
        <w:rPr>
          <w:rFonts w:ascii="Tahoma" w:eastAsia="Tahoma" w:hAnsi="Tahoma" w:cs="Tahoma"/>
          <w:b/>
          <w:lang w:val="en-US" w:eastAsia="en-US"/>
        </w:rPr>
        <w:lastRenderedPageBreak/>
        <w:t>Compass values</w:t>
      </w:r>
    </w:p>
    <w:p w14:paraId="6367AEB5" w14:textId="77777777" w:rsidR="00707AA7" w:rsidRPr="003143B0" w:rsidRDefault="00707AA7" w:rsidP="00BA1620">
      <w:pPr>
        <w:rPr>
          <w:rFonts w:ascii="Tahoma" w:eastAsia="Tahoma" w:hAnsi="Tahoma" w:cs="Tahoma"/>
          <w:b/>
          <w:lang w:val="en-US" w:eastAsia="en-US"/>
        </w:rPr>
      </w:pPr>
    </w:p>
    <w:p w14:paraId="26B9C0F8" w14:textId="2DC59219" w:rsidR="003143B0" w:rsidRPr="00952373" w:rsidRDefault="003143B0" w:rsidP="00BA1620">
      <w:pPr>
        <w:rPr>
          <w:rFonts w:ascii="Tahoma" w:eastAsia="Tahoma" w:hAnsi="Tahoma" w:cs="Tahoma"/>
          <w:b/>
          <w:lang w:val="en-US" w:eastAsia="en-US"/>
        </w:rPr>
      </w:pPr>
      <w:r w:rsidRPr="00952373">
        <w:rPr>
          <w:rFonts w:ascii="Tahoma" w:eastAsia="Tahoma" w:hAnsi="Tahoma" w:cs="Tahoma"/>
          <w:lang w:val="en-US" w:eastAsia="en-US"/>
        </w:rPr>
        <w:t>The post holder must demonstrate all Compass values:</w:t>
      </w:r>
    </w:p>
    <w:p w14:paraId="3F2CB493" w14:textId="77777777" w:rsidR="003143B0" w:rsidRPr="00952373" w:rsidRDefault="003143B0" w:rsidP="00BA1620">
      <w:pPr>
        <w:rPr>
          <w:rFonts w:ascii="Tahoma" w:eastAsia="Tahoma" w:hAnsi="Tahoma" w:cs="Tahoma"/>
          <w:b/>
          <w:lang w:val="en-US" w:eastAsia="en-US"/>
        </w:rPr>
      </w:pPr>
    </w:p>
    <w:p w14:paraId="31183402"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Integrity: An unstinting commitment to honesty and openness in all our activities.</w:t>
      </w:r>
    </w:p>
    <w:p w14:paraId="08900AF2"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 xml:space="preserve">Valuing Each Individual: Respecting the needs of each person and helping them gain greater control of their life. </w:t>
      </w:r>
    </w:p>
    <w:p w14:paraId="19008DB4"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Being Solution Focused: Responding quickly and flexibly to current and emerging needs.</w:t>
      </w:r>
    </w:p>
    <w:p w14:paraId="4548F72D"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Consistent &amp; Reliable Approach: Always delivering on our commitments.</w:t>
      </w:r>
    </w:p>
    <w:p w14:paraId="1B3F4973" w14:textId="77777777" w:rsidR="003143B0" w:rsidRDefault="003143B0" w:rsidP="00BA1620">
      <w:pPr>
        <w:rPr>
          <w:rFonts w:ascii="Tahoma" w:eastAsia="Tahoma" w:hAnsi="Tahoma" w:cs="Tahoma"/>
          <w:b/>
          <w:lang w:val="en-US" w:eastAsia="en-US"/>
        </w:rPr>
      </w:pPr>
    </w:p>
    <w:p w14:paraId="2137CF2A" w14:textId="77777777" w:rsidR="0040621D" w:rsidRPr="00952373" w:rsidRDefault="0040621D" w:rsidP="00BA1620">
      <w:pPr>
        <w:rPr>
          <w:rFonts w:ascii="Tahoma" w:eastAsia="Tahoma" w:hAnsi="Tahoma" w:cs="Tahoma"/>
          <w:b/>
          <w:lang w:val="en-US" w:eastAsia="en-US"/>
        </w:rPr>
      </w:pPr>
    </w:p>
    <w:p w14:paraId="65F17AEB" w14:textId="77777777" w:rsidR="003143B0" w:rsidRDefault="003143B0" w:rsidP="00BA1620">
      <w:pPr>
        <w:rPr>
          <w:rFonts w:ascii="Tahoma" w:eastAsia="Tahoma" w:hAnsi="Tahoma" w:cs="Tahoma"/>
          <w:b/>
          <w:lang w:val="en-US" w:eastAsia="en-US"/>
        </w:rPr>
      </w:pPr>
      <w:r w:rsidRPr="003143B0">
        <w:rPr>
          <w:rFonts w:ascii="Tahoma" w:eastAsia="Tahoma" w:hAnsi="Tahoma" w:cs="Tahoma"/>
          <w:b/>
          <w:lang w:val="en-US" w:eastAsia="en-US"/>
        </w:rPr>
        <w:t>Safeguarding</w:t>
      </w:r>
    </w:p>
    <w:p w14:paraId="2C14FD1F" w14:textId="77777777" w:rsidR="00707AA7" w:rsidRDefault="00707AA7" w:rsidP="00BA1620">
      <w:pPr>
        <w:rPr>
          <w:rFonts w:ascii="Tahoma" w:eastAsia="Tahoma" w:hAnsi="Tahoma" w:cs="Tahoma"/>
          <w:b/>
          <w:lang w:val="en-US" w:eastAsia="en-US"/>
        </w:rPr>
      </w:pPr>
    </w:p>
    <w:p w14:paraId="12759E25" w14:textId="77777777" w:rsidR="00707AA7" w:rsidRPr="00707AA7" w:rsidRDefault="00707AA7" w:rsidP="00707AA7">
      <w:pPr>
        <w:rPr>
          <w:rFonts w:ascii="Tahoma" w:eastAsia="Tahoma" w:hAnsi="Tahoma" w:cs="Tahoma"/>
          <w:lang w:val="en-US" w:eastAsia="en-US" w:bidi="ar-SA"/>
        </w:rPr>
      </w:pPr>
      <w:r w:rsidRPr="00707AA7">
        <w:rPr>
          <w:rFonts w:ascii="Tahoma" w:eastAsia="Tahoma" w:hAnsi="Tahoma" w:cs="Tahoma"/>
          <w:lang w:val="en-US" w:eastAsia="en-US" w:bidi="ar-SA"/>
        </w:rPr>
        <w:t>The post holder must demonstrate and share our commitment to safeguarding by working proactively to safeguard and promote the welfare of children, young people and vulnerable adults.</w:t>
      </w:r>
    </w:p>
    <w:p w14:paraId="0ECAFE6D" w14:textId="77777777" w:rsidR="003143B0" w:rsidRDefault="003143B0" w:rsidP="00707AA7">
      <w:pPr>
        <w:rPr>
          <w:rFonts w:ascii="Tahoma" w:eastAsia="Tahoma" w:hAnsi="Tahoma" w:cs="Tahoma"/>
          <w:spacing w:val="-4"/>
          <w:lang w:val="en-US" w:eastAsia="en-US"/>
        </w:rPr>
      </w:pPr>
    </w:p>
    <w:p w14:paraId="7FB20513" w14:textId="77777777" w:rsidR="0040621D" w:rsidRPr="00952373" w:rsidRDefault="0040621D" w:rsidP="00BA1620">
      <w:pPr>
        <w:ind w:left="321"/>
        <w:rPr>
          <w:rFonts w:ascii="Tahoma" w:eastAsia="Tahoma" w:hAnsi="Tahoma" w:cs="Tahoma"/>
          <w:spacing w:val="-4"/>
          <w:lang w:val="en-US" w:eastAsia="en-US"/>
        </w:rPr>
      </w:pPr>
    </w:p>
    <w:p w14:paraId="1C8F4795" w14:textId="77777777" w:rsidR="003143B0" w:rsidRDefault="003143B0" w:rsidP="00BA1620">
      <w:pPr>
        <w:rPr>
          <w:rFonts w:ascii="Tahoma" w:eastAsia="Tahoma" w:hAnsi="Tahoma" w:cs="Tahoma"/>
          <w:b/>
          <w:bCs/>
          <w:spacing w:val="-4"/>
          <w:lang w:val="en-US" w:eastAsia="en-US"/>
        </w:rPr>
      </w:pPr>
      <w:r w:rsidRPr="003143B0">
        <w:rPr>
          <w:rFonts w:ascii="Tahoma" w:eastAsia="Tahoma" w:hAnsi="Tahoma" w:cs="Tahoma"/>
          <w:b/>
          <w:bCs/>
          <w:spacing w:val="-4"/>
          <w:lang w:val="en-US" w:eastAsia="en-US"/>
        </w:rPr>
        <w:t>DBS checks</w:t>
      </w:r>
    </w:p>
    <w:p w14:paraId="3FB9EA82" w14:textId="77777777" w:rsidR="003143B0" w:rsidRPr="00952373" w:rsidRDefault="003143B0" w:rsidP="00BA1620">
      <w:pPr>
        <w:jc w:val="both"/>
        <w:rPr>
          <w:rFonts w:ascii="Tahoma" w:eastAsia="Calibri" w:hAnsi="Tahoma" w:cs="Tahoma"/>
          <w:b/>
          <w:lang w:val="en-US" w:eastAsia="en-US"/>
        </w:rPr>
      </w:pPr>
      <w:r w:rsidRPr="00952373">
        <w:rPr>
          <w:rFonts w:ascii="Tahoma" w:eastAsia="Calibri" w:hAnsi="Tahoma" w:cs="Tahoma"/>
          <w:lang w:val="en-US" w:eastAsia="en-US"/>
        </w:rPr>
        <w:t xml:space="preserve">DBS checks will be undertaken and will be rechecked as and when determined by Compass. For further information about what is required in this process please go to </w:t>
      </w:r>
      <w:hyperlink r:id="rId8" w:history="1">
        <w:r w:rsidRPr="00952373">
          <w:rPr>
            <w:rFonts w:ascii="Tahoma" w:eastAsia="Calibri" w:hAnsi="Tahoma" w:cs="Tahoma"/>
            <w:color w:val="0000FF"/>
            <w:u w:val="single"/>
            <w:lang w:val="en-US" w:eastAsia="en-US"/>
          </w:rPr>
          <w:t>www.gov.uk/disclosure-barring-service-check</w:t>
        </w:r>
      </w:hyperlink>
      <w:r w:rsidRPr="00952373">
        <w:rPr>
          <w:rFonts w:ascii="Tahoma" w:eastAsia="Calibri" w:hAnsi="Tahoma" w:cs="Tahoma"/>
          <w:lang w:val="en-US" w:eastAsia="en-US"/>
        </w:rPr>
        <w:t>.</w:t>
      </w:r>
    </w:p>
    <w:p w14:paraId="5A664CB9" w14:textId="77777777" w:rsidR="003143B0" w:rsidRDefault="003143B0" w:rsidP="00BA1620">
      <w:pPr>
        <w:jc w:val="both"/>
        <w:rPr>
          <w:rFonts w:ascii="Tahoma" w:eastAsia="Calibri" w:hAnsi="Tahoma" w:cs="Tahoma"/>
          <w:b/>
          <w:lang w:val="en-US" w:eastAsia="en-US"/>
        </w:rPr>
      </w:pPr>
    </w:p>
    <w:p w14:paraId="32B6BFA1" w14:textId="77777777" w:rsidR="0040621D" w:rsidRPr="00952373" w:rsidRDefault="0040621D" w:rsidP="00BA1620">
      <w:pPr>
        <w:jc w:val="both"/>
        <w:rPr>
          <w:rFonts w:ascii="Tahoma" w:eastAsia="Calibri" w:hAnsi="Tahoma" w:cs="Tahoma"/>
          <w:b/>
          <w:lang w:val="en-US" w:eastAsia="en-US"/>
        </w:rPr>
      </w:pPr>
    </w:p>
    <w:p w14:paraId="4AACFA09" w14:textId="77777777" w:rsidR="0040621D" w:rsidRPr="0040621D" w:rsidRDefault="0040621D" w:rsidP="00BA1620">
      <w:pPr>
        <w:spacing w:line="276" w:lineRule="auto"/>
        <w:rPr>
          <w:rFonts w:ascii="Tahoma" w:hAnsi="Tahoma" w:cs="Tahoma"/>
          <w:b/>
          <w:bCs/>
        </w:rPr>
      </w:pPr>
      <w:r w:rsidRPr="0040621D">
        <w:rPr>
          <w:rFonts w:ascii="Tahoma" w:hAnsi="Tahoma" w:cs="Tahoma"/>
          <w:b/>
          <w:bCs/>
        </w:rPr>
        <w:t>Equality, Diversity and Inclusion (EDI)</w:t>
      </w:r>
    </w:p>
    <w:p w14:paraId="2DE97A51" w14:textId="6900F91E" w:rsidR="003143B0" w:rsidRPr="0040621D" w:rsidRDefault="0040621D" w:rsidP="00BA1620">
      <w:pPr>
        <w:spacing w:line="276" w:lineRule="auto"/>
        <w:rPr>
          <w:rFonts w:ascii="Tahoma" w:hAnsi="Tahoma" w:cs="Tahoma"/>
        </w:rPr>
      </w:pPr>
      <w:r w:rsidRPr="0040621D">
        <w:rPr>
          <w:rFonts w:ascii="Tahoma" w:hAnsi="Tahoma" w:cs="Tahoma"/>
        </w:rPr>
        <w:t>We know diversity fosters creativity and innovation. We are committed to equality of opportunity, to being fair and inclusive, and to being a place where all belong. We expect all those employed or who volunteer to share our commitment.</w:t>
      </w:r>
    </w:p>
    <w:sectPr w:rsidR="003143B0" w:rsidRPr="0040621D" w:rsidSect="003431DA">
      <w:footerReference w:type="default" r:id="rId9"/>
      <w:pgSz w:w="12240" w:h="15840"/>
      <w:pgMar w:top="851" w:right="1542" w:bottom="720" w:left="114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86800" w14:textId="77777777" w:rsidR="00A40846" w:rsidRDefault="00A40846">
      <w:r>
        <w:separator/>
      </w:r>
    </w:p>
  </w:endnote>
  <w:endnote w:type="continuationSeparator" w:id="0">
    <w:p w14:paraId="302D3E3E" w14:textId="77777777" w:rsidR="00A40846" w:rsidRDefault="00A4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EBBB" w14:textId="4C4C75A6" w:rsidR="006B5D30" w:rsidRDefault="006B5D30" w:rsidP="006B5D30">
    <w:pPr>
      <w:pStyle w:val="Footer"/>
      <w:rPr>
        <w:sz w:val="16"/>
        <w:szCs w:val="16"/>
      </w:rPr>
    </w:pPr>
    <w:r>
      <w:rPr>
        <w:sz w:val="16"/>
        <w:szCs w:val="16"/>
      </w:rPr>
      <w:t xml:space="preserve">Role: MHST </w:t>
    </w:r>
    <w:r w:rsidR="00275E6D" w:rsidRPr="00275E6D">
      <w:rPr>
        <w:sz w:val="16"/>
        <w:szCs w:val="16"/>
      </w:rPr>
      <w:t>Education Mental Health Practitioner</w:t>
    </w:r>
  </w:p>
  <w:p w14:paraId="5E5B31A9" w14:textId="77777777" w:rsidR="006B5D30" w:rsidRDefault="006B5D30" w:rsidP="006B5D30">
    <w:pPr>
      <w:pStyle w:val="Footer"/>
      <w:rPr>
        <w:sz w:val="16"/>
        <w:szCs w:val="16"/>
      </w:rPr>
    </w:pPr>
    <w:r>
      <w:rPr>
        <w:sz w:val="16"/>
        <w:szCs w:val="16"/>
      </w:rPr>
      <w:t>Owner: HR Department</w:t>
    </w:r>
  </w:p>
  <w:p w14:paraId="6B8CFA3B" w14:textId="77777777" w:rsidR="006B5D30" w:rsidRDefault="006B5D30" w:rsidP="006B5D30">
    <w:pPr>
      <w:pStyle w:val="Footer"/>
      <w:rPr>
        <w:sz w:val="16"/>
        <w:szCs w:val="16"/>
      </w:rPr>
    </w:pPr>
    <w:r>
      <w:rPr>
        <w:sz w:val="16"/>
        <w:szCs w:val="16"/>
      </w:rPr>
      <w:t>Date: 01.08.2023</w:t>
    </w:r>
  </w:p>
  <w:p w14:paraId="1A68A179" w14:textId="001DAE0F" w:rsidR="006B5D30" w:rsidRDefault="006B5D30" w:rsidP="006B5D30">
    <w:pPr>
      <w:pStyle w:val="Footer"/>
      <w:tabs>
        <w:tab w:val="clear" w:pos="4513"/>
        <w:tab w:val="clear" w:pos="9026"/>
        <w:tab w:val="left" w:pos="1731"/>
      </w:tabs>
      <w:rPr>
        <w:sz w:val="16"/>
        <w:szCs w:val="16"/>
      </w:rPr>
    </w:pPr>
    <w:r>
      <w:rPr>
        <w:sz w:val="16"/>
        <w:szCs w:val="16"/>
      </w:rPr>
      <w:t>Version: 2.0</w:t>
    </w:r>
    <w:r>
      <w:rPr>
        <w:sz w:val="16"/>
        <w:szCs w:val="16"/>
      </w:rPr>
      <w:tab/>
    </w:r>
  </w:p>
  <w:p w14:paraId="3B075222" w14:textId="77777777" w:rsidR="006B5D30" w:rsidRPr="00776C9C" w:rsidRDefault="006B5D30" w:rsidP="006B5D30">
    <w:pPr>
      <w:pStyle w:val="Footer"/>
      <w:rPr>
        <w:sz w:val="16"/>
        <w:szCs w:val="16"/>
      </w:rPr>
    </w:pPr>
    <w:r w:rsidRPr="00776C9C">
      <w:rPr>
        <w:sz w:val="16"/>
        <w:szCs w:val="16"/>
      </w:rPr>
      <w:t xml:space="preserve">Next review date: </w:t>
    </w:r>
    <w:r>
      <w:rPr>
        <w:sz w:val="16"/>
        <w:szCs w:val="16"/>
      </w:rPr>
      <w:t xml:space="preserve">August </w:t>
    </w:r>
    <w:r w:rsidRPr="00776C9C">
      <w:rPr>
        <w:sz w:val="16"/>
        <w:szCs w:val="16"/>
      </w:rPr>
      <w:t>202</w:t>
    </w:r>
    <w:r>
      <w:rPr>
        <w:sz w:val="16"/>
        <w:szCs w:val="16"/>
      </w:rPr>
      <w:t>4</w:t>
    </w:r>
  </w:p>
  <w:p w14:paraId="19FE24CC" w14:textId="673DD597" w:rsidR="00F75A3B" w:rsidRDefault="00F75A3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FD362" w14:textId="77777777" w:rsidR="00A40846" w:rsidRDefault="00A40846">
      <w:r>
        <w:separator/>
      </w:r>
    </w:p>
  </w:footnote>
  <w:footnote w:type="continuationSeparator" w:id="0">
    <w:p w14:paraId="4C51A3BC" w14:textId="77777777" w:rsidR="00A40846" w:rsidRDefault="00A40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687"/>
    <w:multiLevelType w:val="hybridMultilevel"/>
    <w:tmpl w:val="C4A80EF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 w15:restartNumberingAfterBreak="0">
    <w:nsid w:val="032E1DBC"/>
    <w:multiLevelType w:val="hybridMultilevel"/>
    <w:tmpl w:val="D23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D5E5C"/>
    <w:multiLevelType w:val="hybridMultilevel"/>
    <w:tmpl w:val="8BACCF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787A18"/>
    <w:multiLevelType w:val="multilevel"/>
    <w:tmpl w:val="D038838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CE323A1"/>
    <w:multiLevelType w:val="hybridMultilevel"/>
    <w:tmpl w:val="2AF4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13EE8"/>
    <w:multiLevelType w:val="hybridMultilevel"/>
    <w:tmpl w:val="48A0B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8C4328"/>
    <w:multiLevelType w:val="multilevel"/>
    <w:tmpl w:val="F5B84112"/>
    <w:lvl w:ilvl="0">
      <w:start w:val="1"/>
      <w:numFmt w:val="decimal"/>
      <w:lvlText w:val="%1."/>
      <w:lvlJc w:val="left"/>
      <w:pPr>
        <w:ind w:left="720" w:hanging="360"/>
      </w:pPr>
    </w:lvl>
    <w:lvl w:ilvl="1">
      <w:start w:val="1"/>
      <w:numFmt w:val="decimal"/>
      <w:isLgl/>
      <w:lvlText w:val="%1.%2."/>
      <w:lvlJc w:val="left"/>
      <w:pPr>
        <w:ind w:left="1080" w:hanging="720"/>
      </w:pPr>
      <w:rPr>
        <w:rFonts w:eastAsia="Arial" w:hint="default"/>
        <w:b w:val="0"/>
        <w:bCs w:val="0"/>
        <w:sz w:val="22"/>
      </w:rPr>
    </w:lvl>
    <w:lvl w:ilvl="2">
      <w:start w:val="1"/>
      <w:numFmt w:val="decimal"/>
      <w:isLgl/>
      <w:lvlText w:val="%1.%2.%3."/>
      <w:lvlJc w:val="left"/>
      <w:pPr>
        <w:ind w:left="1080" w:hanging="720"/>
      </w:pPr>
      <w:rPr>
        <w:rFonts w:eastAsia="Arial" w:hint="default"/>
        <w:sz w:val="22"/>
      </w:rPr>
    </w:lvl>
    <w:lvl w:ilvl="3">
      <w:start w:val="1"/>
      <w:numFmt w:val="decimal"/>
      <w:isLgl/>
      <w:lvlText w:val="%1.%2.%3.%4."/>
      <w:lvlJc w:val="left"/>
      <w:pPr>
        <w:ind w:left="1440" w:hanging="1080"/>
      </w:pPr>
      <w:rPr>
        <w:rFonts w:eastAsia="Arial" w:hint="default"/>
        <w:sz w:val="22"/>
      </w:rPr>
    </w:lvl>
    <w:lvl w:ilvl="4">
      <w:start w:val="1"/>
      <w:numFmt w:val="decimal"/>
      <w:isLgl/>
      <w:lvlText w:val="%1.%2.%3.%4.%5."/>
      <w:lvlJc w:val="left"/>
      <w:pPr>
        <w:ind w:left="1440" w:hanging="1080"/>
      </w:pPr>
      <w:rPr>
        <w:rFonts w:eastAsia="Arial" w:hint="default"/>
        <w:sz w:val="22"/>
      </w:rPr>
    </w:lvl>
    <w:lvl w:ilvl="5">
      <w:start w:val="1"/>
      <w:numFmt w:val="decimal"/>
      <w:isLgl/>
      <w:lvlText w:val="%1.%2.%3.%4.%5.%6."/>
      <w:lvlJc w:val="left"/>
      <w:pPr>
        <w:ind w:left="1800" w:hanging="1440"/>
      </w:pPr>
      <w:rPr>
        <w:rFonts w:eastAsia="Arial" w:hint="default"/>
        <w:sz w:val="22"/>
      </w:rPr>
    </w:lvl>
    <w:lvl w:ilvl="6">
      <w:start w:val="1"/>
      <w:numFmt w:val="decimal"/>
      <w:isLgl/>
      <w:lvlText w:val="%1.%2.%3.%4.%5.%6.%7."/>
      <w:lvlJc w:val="left"/>
      <w:pPr>
        <w:ind w:left="2160" w:hanging="1800"/>
      </w:pPr>
      <w:rPr>
        <w:rFonts w:eastAsia="Arial" w:hint="default"/>
        <w:sz w:val="22"/>
      </w:rPr>
    </w:lvl>
    <w:lvl w:ilvl="7">
      <w:start w:val="1"/>
      <w:numFmt w:val="decimal"/>
      <w:isLgl/>
      <w:lvlText w:val="%1.%2.%3.%4.%5.%6.%7.%8."/>
      <w:lvlJc w:val="left"/>
      <w:pPr>
        <w:ind w:left="2160" w:hanging="1800"/>
      </w:pPr>
      <w:rPr>
        <w:rFonts w:eastAsia="Arial" w:hint="default"/>
        <w:sz w:val="22"/>
      </w:rPr>
    </w:lvl>
    <w:lvl w:ilvl="8">
      <w:start w:val="1"/>
      <w:numFmt w:val="decimal"/>
      <w:isLgl/>
      <w:lvlText w:val="%1.%2.%3.%4.%5.%6.%7.%8.%9."/>
      <w:lvlJc w:val="left"/>
      <w:pPr>
        <w:ind w:left="2520" w:hanging="2160"/>
      </w:pPr>
      <w:rPr>
        <w:rFonts w:eastAsia="Arial" w:hint="default"/>
        <w:sz w:val="22"/>
      </w:rPr>
    </w:lvl>
  </w:abstractNum>
  <w:abstractNum w:abstractNumId="7" w15:restartNumberingAfterBreak="0">
    <w:nsid w:val="1BBC2EB6"/>
    <w:multiLevelType w:val="hybridMultilevel"/>
    <w:tmpl w:val="6E621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C56D56"/>
    <w:multiLevelType w:val="hybridMultilevel"/>
    <w:tmpl w:val="7DBE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62DB9"/>
    <w:multiLevelType w:val="hybridMultilevel"/>
    <w:tmpl w:val="99F85F0A"/>
    <w:lvl w:ilvl="0" w:tplc="9E36171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D6B63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4C9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68F4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43C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14B2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CEBE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A42A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2C165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C13714"/>
    <w:multiLevelType w:val="hybridMultilevel"/>
    <w:tmpl w:val="5AD4121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26897F5A"/>
    <w:multiLevelType w:val="hybridMultilevel"/>
    <w:tmpl w:val="F8F44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6D70E8"/>
    <w:multiLevelType w:val="hybridMultilevel"/>
    <w:tmpl w:val="6E10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B20C17"/>
    <w:multiLevelType w:val="hybridMultilevel"/>
    <w:tmpl w:val="BBC8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473A3"/>
    <w:multiLevelType w:val="hybridMultilevel"/>
    <w:tmpl w:val="BB5E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91131"/>
    <w:multiLevelType w:val="multilevel"/>
    <w:tmpl w:val="83A027E2"/>
    <w:lvl w:ilvl="0">
      <w:start w:val="4"/>
      <w:numFmt w:val="decimal"/>
      <w:lvlText w:val="%1"/>
      <w:lvlJc w:val="left"/>
      <w:pPr>
        <w:ind w:left="424" w:hanging="420"/>
      </w:pPr>
      <w:rPr>
        <w:rFonts w:ascii="Tahoma" w:eastAsia="Tahoma" w:hAnsi="Tahoma" w:cs="Tahoma" w:hint="default"/>
        <w:b/>
        <w:bCs/>
        <w:i w:val="0"/>
        <w:iCs w:val="0"/>
        <w:w w:val="100"/>
        <w:sz w:val="22"/>
        <w:szCs w:val="22"/>
        <w:lang w:val="en-US" w:eastAsia="en-US" w:bidi="ar-SA"/>
      </w:rPr>
    </w:lvl>
    <w:lvl w:ilvl="1">
      <w:start w:val="1"/>
      <w:numFmt w:val="decimal"/>
      <w:lvlText w:val="%1.%2"/>
      <w:lvlJc w:val="left"/>
      <w:pPr>
        <w:ind w:left="566" w:hanging="420"/>
      </w:pPr>
      <w:rPr>
        <w:rFonts w:ascii="Tahoma" w:eastAsia="Tahoma" w:hAnsi="Tahoma" w:cs="Tahoma" w:hint="default"/>
        <w:b w:val="0"/>
        <w:bCs w:val="0"/>
        <w:i w:val="0"/>
        <w:iCs w:val="0"/>
        <w:w w:val="100"/>
        <w:sz w:val="22"/>
        <w:szCs w:val="22"/>
        <w:lang w:val="en-US" w:eastAsia="en-US" w:bidi="ar-SA"/>
      </w:rPr>
    </w:lvl>
    <w:lvl w:ilvl="2">
      <w:numFmt w:val="bullet"/>
      <w:lvlText w:val="•"/>
      <w:lvlJc w:val="left"/>
      <w:pPr>
        <w:ind w:left="1576" w:hanging="420"/>
      </w:pPr>
      <w:rPr>
        <w:rFonts w:hint="default"/>
        <w:lang w:val="en-US" w:eastAsia="en-US" w:bidi="ar-SA"/>
      </w:rPr>
    </w:lvl>
    <w:lvl w:ilvl="3">
      <w:numFmt w:val="bullet"/>
      <w:lvlText w:val="•"/>
      <w:lvlJc w:val="left"/>
      <w:pPr>
        <w:ind w:left="2592" w:hanging="420"/>
      </w:pPr>
      <w:rPr>
        <w:rFonts w:hint="default"/>
        <w:lang w:val="en-US" w:eastAsia="en-US" w:bidi="ar-SA"/>
      </w:rPr>
    </w:lvl>
    <w:lvl w:ilvl="4">
      <w:numFmt w:val="bullet"/>
      <w:lvlText w:val="•"/>
      <w:lvlJc w:val="left"/>
      <w:pPr>
        <w:ind w:left="3608" w:hanging="420"/>
      </w:pPr>
      <w:rPr>
        <w:rFonts w:hint="default"/>
        <w:lang w:val="en-US" w:eastAsia="en-US" w:bidi="ar-SA"/>
      </w:rPr>
    </w:lvl>
    <w:lvl w:ilvl="5">
      <w:numFmt w:val="bullet"/>
      <w:lvlText w:val="•"/>
      <w:lvlJc w:val="left"/>
      <w:pPr>
        <w:ind w:left="4624" w:hanging="420"/>
      </w:pPr>
      <w:rPr>
        <w:rFonts w:hint="default"/>
        <w:lang w:val="en-US" w:eastAsia="en-US" w:bidi="ar-SA"/>
      </w:rPr>
    </w:lvl>
    <w:lvl w:ilvl="6">
      <w:numFmt w:val="bullet"/>
      <w:lvlText w:val="•"/>
      <w:lvlJc w:val="left"/>
      <w:pPr>
        <w:ind w:left="5640" w:hanging="420"/>
      </w:pPr>
      <w:rPr>
        <w:rFonts w:hint="default"/>
        <w:lang w:val="en-US" w:eastAsia="en-US" w:bidi="ar-SA"/>
      </w:rPr>
    </w:lvl>
    <w:lvl w:ilvl="7">
      <w:numFmt w:val="bullet"/>
      <w:lvlText w:val="•"/>
      <w:lvlJc w:val="left"/>
      <w:pPr>
        <w:ind w:left="6656" w:hanging="420"/>
      </w:pPr>
      <w:rPr>
        <w:rFonts w:hint="default"/>
        <w:lang w:val="en-US" w:eastAsia="en-US" w:bidi="ar-SA"/>
      </w:rPr>
    </w:lvl>
    <w:lvl w:ilvl="8">
      <w:numFmt w:val="bullet"/>
      <w:lvlText w:val="•"/>
      <w:lvlJc w:val="left"/>
      <w:pPr>
        <w:ind w:left="7672" w:hanging="420"/>
      </w:pPr>
      <w:rPr>
        <w:rFonts w:hint="default"/>
        <w:lang w:val="en-US" w:eastAsia="en-US" w:bidi="ar-SA"/>
      </w:rPr>
    </w:lvl>
  </w:abstractNum>
  <w:abstractNum w:abstractNumId="16" w15:restartNumberingAfterBreak="0">
    <w:nsid w:val="370D3B9F"/>
    <w:multiLevelType w:val="hybridMultilevel"/>
    <w:tmpl w:val="FD08B7AC"/>
    <w:lvl w:ilvl="0" w:tplc="E45E6F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6F9F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DA020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261A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0D31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6696E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2A565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AA29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DADDA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863D91"/>
    <w:multiLevelType w:val="hybridMultilevel"/>
    <w:tmpl w:val="433E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0F5C58"/>
    <w:multiLevelType w:val="hybridMultilevel"/>
    <w:tmpl w:val="9D2C3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253A24"/>
    <w:multiLevelType w:val="hybridMultilevel"/>
    <w:tmpl w:val="BB60FB42"/>
    <w:lvl w:ilvl="0" w:tplc="CEFE64F6">
      <w:start w:val="1"/>
      <w:numFmt w:val="bullet"/>
      <w:lvlText w:val="•"/>
      <w:lvlJc w:val="left"/>
      <w:pPr>
        <w:ind w:left="480" w:hanging="42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470E2856"/>
    <w:multiLevelType w:val="hybridMultilevel"/>
    <w:tmpl w:val="3B4AD7F4"/>
    <w:lvl w:ilvl="0" w:tplc="11380162">
      <w:start w:val="1"/>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B70A15"/>
    <w:multiLevelType w:val="hybridMultilevel"/>
    <w:tmpl w:val="D2743568"/>
    <w:lvl w:ilvl="0" w:tplc="3AD2157E">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D223C0">
      <w:start w:val="1"/>
      <w:numFmt w:val="bullet"/>
      <w:lvlText w:val="o"/>
      <w:lvlJc w:val="left"/>
      <w:pPr>
        <w:ind w:left="1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3AF7CE">
      <w:start w:val="1"/>
      <w:numFmt w:val="bullet"/>
      <w:lvlText w:val="▪"/>
      <w:lvlJc w:val="left"/>
      <w:pPr>
        <w:ind w:left="2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D26648">
      <w:start w:val="1"/>
      <w:numFmt w:val="bullet"/>
      <w:lvlText w:val="•"/>
      <w:lvlJc w:val="left"/>
      <w:pPr>
        <w:ind w:left="2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26D90">
      <w:start w:val="1"/>
      <w:numFmt w:val="bullet"/>
      <w:lvlText w:val="o"/>
      <w:lvlJc w:val="left"/>
      <w:pPr>
        <w:ind w:left="3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8C9E8E">
      <w:start w:val="1"/>
      <w:numFmt w:val="bullet"/>
      <w:lvlText w:val="▪"/>
      <w:lvlJc w:val="left"/>
      <w:pPr>
        <w:ind w:left="4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D04F1E">
      <w:start w:val="1"/>
      <w:numFmt w:val="bullet"/>
      <w:lvlText w:val="•"/>
      <w:lvlJc w:val="left"/>
      <w:pPr>
        <w:ind w:left="4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827D9A">
      <w:start w:val="1"/>
      <w:numFmt w:val="bullet"/>
      <w:lvlText w:val="o"/>
      <w:lvlJc w:val="left"/>
      <w:pPr>
        <w:ind w:left="5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CE38D0">
      <w:start w:val="1"/>
      <w:numFmt w:val="bullet"/>
      <w:lvlText w:val="▪"/>
      <w:lvlJc w:val="left"/>
      <w:pPr>
        <w:ind w:left="6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6EF489D"/>
    <w:multiLevelType w:val="hybridMultilevel"/>
    <w:tmpl w:val="C5CE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D1791C"/>
    <w:multiLevelType w:val="hybridMultilevel"/>
    <w:tmpl w:val="DB52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EB5E7A"/>
    <w:multiLevelType w:val="hybridMultilevel"/>
    <w:tmpl w:val="68EEE3C0"/>
    <w:lvl w:ilvl="0" w:tplc="11380162">
      <w:start w:val="1"/>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F612DD"/>
    <w:multiLevelType w:val="hybridMultilevel"/>
    <w:tmpl w:val="8022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C4ACE"/>
    <w:multiLevelType w:val="multilevel"/>
    <w:tmpl w:val="07ACA394"/>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77DD245C"/>
    <w:multiLevelType w:val="hybridMultilevel"/>
    <w:tmpl w:val="43662C38"/>
    <w:lvl w:ilvl="0" w:tplc="D1AEB05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FAB3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AD4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BCC5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FCA8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62CC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CA0A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9C101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2200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30089961">
    <w:abstractNumId w:val="10"/>
  </w:num>
  <w:num w:numId="2" w16cid:durableId="742338392">
    <w:abstractNumId w:val="4"/>
  </w:num>
  <w:num w:numId="3" w16cid:durableId="1720082436">
    <w:abstractNumId w:val="12"/>
  </w:num>
  <w:num w:numId="4" w16cid:durableId="1632710771">
    <w:abstractNumId w:val="18"/>
  </w:num>
  <w:num w:numId="5" w16cid:durableId="1296329176">
    <w:abstractNumId w:val="23"/>
  </w:num>
  <w:num w:numId="6" w16cid:durableId="813957777">
    <w:abstractNumId w:val="6"/>
  </w:num>
  <w:num w:numId="7" w16cid:durableId="493183520">
    <w:abstractNumId w:val="2"/>
  </w:num>
  <w:num w:numId="8" w16cid:durableId="1886718291">
    <w:abstractNumId w:val="17"/>
  </w:num>
  <w:num w:numId="9" w16cid:durableId="1158039044">
    <w:abstractNumId w:val="15"/>
  </w:num>
  <w:num w:numId="10" w16cid:durableId="1564947021">
    <w:abstractNumId w:val="0"/>
  </w:num>
  <w:num w:numId="11" w16cid:durableId="201787667">
    <w:abstractNumId w:val="9"/>
  </w:num>
  <w:num w:numId="12" w16cid:durableId="1340932709">
    <w:abstractNumId w:val="16"/>
  </w:num>
  <w:num w:numId="13" w16cid:durableId="336884779">
    <w:abstractNumId w:val="21"/>
  </w:num>
  <w:num w:numId="14" w16cid:durableId="2029401627">
    <w:abstractNumId w:val="13"/>
  </w:num>
  <w:num w:numId="15" w16cid:durableId="2135053514">
    <w:abstractNumId w:val="11"/>
  </w:num>
  <w:num w:numId="16" w16cid:durableId="824787302">
    <w:abstractNumId w:val="27"/>
  </w:num>
  <w:num w:numId="17" w16cid:durableId="2089963530">
    <w:abstractNumId w:val="26"/>
  </w:num>
  <w:num w:numId="18" w16cid:durableId="630407364">
    <w:abstractNumId w:val="3"/>
  </w:num>
  <w:num w:numId="19" w16cid:durableId="225148618">
    <w:abstractNumId w:val="22"/>
  </w:num>
  <w:num w:numId="20" w16cid:durableId="768551157">
    <w:abstractNumId w:val="1"/>
  </w:num>
  <w:num w:numId="21" w16cid:durableId="1051079658">
    <w:abstractNumId w:val="19"/>
  </w:num>
  <w:num w:numId="22" w16cid:durableId="1549410161">
    <w:abstractNumId w:val="25"/>
  </w:num>
  <w:num w:numId="23" w16cid:durableId="1299989538">
    <w:abstractNumId w:val="24"/>
  </w:num>
  <w:num w:numId="24" w16cid:durableId="847715574">
    <w:abstractNumId w:val="20"/>
  </w:num>
  <w:num w:numId="25" w16cid:durableId="1517039393">
    <w:abstractNumId w:val="14"/>
  </w:num>
  <w:num w:numId="26" w16cid:durableId="120617816">
    <w:abstractNumId w:val="8"/>
  </w:num>
  <w:num w:numId="27" w16cid:durableId="1178081858">
    <w:abstractNumId w:val="7"/>
  </w:num>
  <w:num w:numId="28" w16cid:durableId="146711816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DE"/>
    <w:rsid w:val="00015E3B"/>
    <w:rsid w:val="000164A7"/>
    <w:rsid w:val="00016F0E"/>
    <w:rsid w:val="000458B8"/>
    <w:rsid w:val="0007377E"/>
    <w:rsid w:val="0007429E"/>
    <w:rsid w:val="000A0051"/>
    <w:rsid w:val="000A144C"/>
    <w:rsid w:val="000A51B7"/>
    <w:rsid w:val="000F0797"/>
    <w:rsid w:val="000F77A3"/>
    <w:rsid w:val="00121241"/>
    <w:rsid w:val="001342AF"/>
    <w:rsid w:val="0013750B"/>
    <w:rsid w:val="00137B62"/>
    <w:rsid w:val="00150047"/>
    <w:rsid w:val="001558E0"/>
    <w:rsid w:val="001715A8"/>
    <w:rsid w:val="00185C99"/>
    <w:rsid w:val="00187FCF"/>
    <w:rsid w:val="001A286E"/>
    <w:rsid w:val="001B032E"/>
    <w:rsid w:val="001B3C49"/>
    <w:rsid w:val="001B73EF"/>
    <w:rsid w:val="001C6280"/>
    <w:rsid w:val="00252670"/>
    <w:rsid w:val="0026175A"/>
    <w:rsid w:val="00275E6D"/>
    <w:rsid w:val="0027639B"/>
    <w:rsid w:val="00287A10"/>
    <w:rsid w:val="00291BB3"/>
    <w:rsid w:val="002A47D3"/>
    <w:rsid w:val="002A52A2"/>
    <w:rsid w:val="002D228B"/>
    <w:rsid w:val="002F7E5E"/>
    <w:rsid w:val="003011E4"/>
    <w:rsid w:val="00303C7D"/>
    <w:rsid w:val="003143B0"/>
    <w:rsid w:val="003431DA"/>
    <w:rsid w:val="0035745D"/>
    <w:rsid w:val="003644D5"/>
    <w:rsid w:val="00370505"/>
    <w:rsid w:val="00373EC3"/>
    <w:rsid w:val="00380B9A"/>
    <w:rsid w:val="00381064"/>
    <w:rsid w:val="00391741"/>
    <w:rsid w:val="00394111"/>
    <w:rsid w:val="00395344"/>
    <w:rsid w:val="00396213"/>
    <w:rsid w:val="003A0AB5"/>
    <w:rsid w:val="003B3DAB"/>
    <w:rsid w:val="0040621D"/>
    <w:rsid w:val="0046645D"/>
    <w:rsid w:val="00482F36"/>
    <w:rsid w:val="00494ABD"/>
    <w:rsid w:val="004E616E"/>
    <w:rsid w:val="00520130"/>
    <w:rsid w:val="005332EB"/>
    <w:rsid w:val="00536F9E"/>
    <w:rsid w:val="00540323"/>
    <w:rsid w:val="00577B2D"/>
    <w:rsid w:val="00582047"/>
    <w:rsid w:val="005D54DC"/>
    <w:rsid w:val="005E2CCC"/>
    <w:rsid w:val="005E3578"/>
    <w:rsid w:val="005E7E1F"/>
    <w:rsid w:val="006246EF"/>
    <w:rsid w:val="006415C7"/>
    <w:rsid w:val="00655EF1"/>
    <w:rsid w:val="00667448"/>
    <w:rsid w:val="00676D94"/>
    <w:rsid w:val="00677C1F"/>
    <w:rsid w:val="00685BFD"/>
    <w:rsid w:val="006A0F99"/>
    <w:rsid w:val="006B0913"/>
    <w:rsid w:val="006B5D30"/>
    <w:rsid w:val="006D63C3"/>
    <w:rsid w:val="006D757F"/>
    <w:rsid w:val="006E5E1E"/>
    <w:rsid w:val="006F33E7"/>
    <w:rsid w:val="00707AA7"/>
    <w:rsid w:val="00710CB5"/>
    <w:rsid w:val="007138B1"/>
    <w:rsid w:val="00725A54"/>
    <w:rsid w:val="00734F11"/>
    <w:rsid w:val="00772782"/>
    <w:rsid w:val="00773F3B"/>
    <w:rsid w:val="00776E27"/>
    <w:rsid w:val="007918CA"/>
    <w:rsid w:val="00794A4F"/>
    <w:rsid w:val="00794FD8"/>
    <w:rsid w:val="007B2133"/>
    <w:rsid w:val="007C2187"/>
    <w:rsid w:val="007F76AA"/>
    <w:rsid w:val="00820ED6"/>
    <w:rsid w:val="008237FF"/>
    <w:rsid w:val="008344E0"/>
    <w:rsid w:val="008472C1"/>
    <w:rsid w:val="00861D95"/>
    <w:rsid w:val="008811DE"/>
    <w:rsid w:val="008D47AA"/>
    <w:rsid w:val="008D7BCE"/>
    <w:rsid w:val="008E542A"/>
    <w:rsid w:val="008F3BCD"/>
    <w:rsid w:val="009070B0"/>
    <w:rsid w:val="0090797D"/>
    <w:rsid w:val="00913AFA"/>
    <w:rsid w:val="009145D1"/>
    <w:rsid w:val="00917349"/>
    <w:rsid w:val="00931F99"/>
    <w:rsid w:val="00952551"/>
    <w:rsid w:val="00961352"/>
    <w:rsid w:val="009713D5"/>
    <w:rsid w:val="009A0480"/>
    <w:rsid w:val="009A7742"/>
    <w:rsid w:val="009C7560"/>
    <w:rsid w:val="009D4D95"/>
    <w:rsid w:val="009F678C"/>
    <w:rsid w:val="00A0322A"/>
    <w:rsid w:val="00A0465D"/>
    <w:rsid w:val="00A218F9"/>
    <w:rsid w:val="00A36258"/>
    <w:rsid w:val="00A40846"/>
    <w:rsid w:val="00A83C91"/>
    <w:rsid w:val="00A9220E"/>
    <w:rsid w:val="00A93575"/>
    <w:rsid w:val="00AA4015"/>
    <w:rsid w:val="00AC3C90"/>
    <w:rsid w:val="00AC59B9"/>
    <w:rsid w:val="00AD6613"/>
    <w:rsid w:val="00B0197D"/>
    <w:rsid w:val="00B22804"/>
    <w:rsid w:val="00B471E8"/>
    <w:rsid w:val="00B5242D"/>
    <w:rsid w:val="00B71696"/>
    <w:rsid w:val="00B90ACC"/>
    <w:rsid w:val="00B91638"/>
    <w:rsid w:val="00BA1620"/>
    <w:rsid w:val="00BC4CF7"/>
    <w:rsid w:val="00BD0D6E"/>
    <w:rsid w:val="00BD5F5A"/>
    <w:rsid w:val="00BD6E63"/>
    <w:rsid w:val="00BE205C"/>
    <w:rsid w:val="00BE5F88"/>
    <w:rsid w:val="00C00FC9"/>
    <w:rsid w:val="00C1276C"/>
    <w:rsid w:val="00C16413"/>
    <w:rsid w:val="00C25B9D"/>
    <w:rsid w:val="00C36008"/>
    <w:rsid w:val="00C37CF5"/>
    <w:rsid w:val="00C535F3"/>
    <w:rsid w:val="00C6299E"/>
    <w:rsid w:val="00C94FC4"/>
    <w:rsid w:val="00CA2DC5"/>
    <w:rsid w:val="00CB13D2"/>
    <w:rsid w:val="00CB25C7"/>
    <w:rsid w:val="00CC7B12"/>
    <w:rsid w:val="00CD6AB5"/>
    <w:rsid w:val="00CF2AB6"/>
    <w:rsid w:val="00D0298F"/>
    <w:rsid w:val="00D04F2D"/>
    <w:rsid w:val="00D2352E"/>
    <w:rsid w:val="00D37EE8"/>
    <w:rsid w:val="00D6039D"/>
    <w:rsid w:val="00D72948"/>
    <w:rsid w:val="00D87E4C"/>
    <w:rsid w:val="00DC7246"/>
    <w:rsid w:val="00DC7794"/>
    <w:rsid w:val="00E12842"/>
    <w:rsid w:val="00E37989"/>
    <w:rsid w:val="00E40509"/>
    <w:rsid w:val="00E41712"/>
    <w:rsid w:val="00E444B3"/>
    <w:rsid w:val="00E67760"/>
    <w:rsid w:val="00E91B7A"/>
    <w:rsid w:val="00EA24CF"/>
    <w:rsid w:val="00EC6125"/>
    <w:rsid w:val="00EC7423"/>
    <w:rsid w:val="00F105DE"/>
    <w:rsid w:val="00F111E7"/>
    <w:rsid w:val="00F21726"/>
    <w:rsid w:val="00F360B6"/>
    <w:rsid w:val="00F7540A"/>
    <w:rsid w:val="00F75A3B"/>
    <w:rsid w:val="00F77878"/>
    <w:rsid w:val="00F8644A"/>
    <w:rsid w:val="00F92F2C"/>
    <w:rsid w:val="00F94AE9"/>
    <w:rsid w:val="00FA1F07"/>
    <w:rsid w:val="00FA4C81"/>
    <w:rsid w:val="00FC377E"/>
    <w:rsid w:val="00FC4878"/>
    <w:rsid w:val="00FD3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2CDFB"/>
  <w15:docId w15:val="{8737E1FE-802F-455C-9FFC-7D996448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98F"/>
    <w:rPr>
      <w:rFonts w:ascii="Arial" w:eastAsia="Arial" w:hAnsi="Arial" w:cs="Arial"/>
      <w:lang w:val="en-GB" w:eastAsia="en-GB" w:bidi="en-GB"/>
    </w:rPr>
  </w:style>
  <w:style w:type="paragraph" w:styleId="Heading1">
    <w:name w:val="heading 1"/>
    <w:basedOn w:val="Normal"/>
    <w:uiPriority w:val="1"/>
    <w:qFormat/>
    <w:pPr>
      <w:ind w:left="78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786" w:hanging="566"/>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77878"/>
    <w:rPr>
      <w:rFonts w:ascii="Tahoma" w:hAnsi="Tahoma" w:cs="Tahoma"/>
      <w:sz w:val="16"/>
      <w:szCs w:val="16"/>
    </w:rPr>
  </w:style>
  <w:style w:type="character" w:customStyle="1" w:styleId="BalloonTextChar">
    <w:name w:val="Balloon Text Char"/>
    <w:basedOn w:val="DefaultParagraphFont"/>
    <w:link w:val="BalloonText"/>
    <w:uiPriority w:val="99"/>
    <w:semiHidden/>
    <w:rsid w:val="00F77878"/>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540323"/>
    <w:pPr>
      <w:tabs>
        <w:tab w:val="center" w:pos="4513"/>
        <w:tab w:val="right" w:pos="9026"/>
      </w:tabs>
    </w:pPr>
  </w:style>
  <w:style w:type="character" w:customStyle="1" w:styleId="HeaderChar">
    <w:name w:val="Header Char"/>
    <w:basedOn w:val="DefaultParagraphFont"/>
    <w:link w:val="Header"/>
    <w:uiPriority w:val="99"/>
    <w:rsid w:val="00540323"/>
    <w:rPr>
      <w:rFonts w:ascii="Arial" w:eastAsia="Arial" w:hAnsi="Arial" w:cs="Arial"/>
      <w:lang w:val="en-GB" w:eastAsia="en-GB" w:bidi="en-GB"/>
    </w:rPr>
  </w:style>
  <w:style w:type="paragraph" w:styleId="Footer">
    <w:name w:val="footer"/>
    <w:basedOn w:val="Normal"/>
    <w:link w:val="FooterChar"/>
    <w:uiPriority w:val="99"/>
    <w:unhideWhenUsed/>
    <w:rsid w:val="00540323"/>
    <w:pPr>
      <w:tabs>
        <w:tab w:val="center" w:pos="4513"/>
        <w:tab w:val="right" w:pos="9026"/>
      </w:tabs>
    </w:pPr>
  </w:style>
  <w:style w:type="character" w:customStyle="1" w:styleId="FooterChar">
    <w:name w:val="Footer Char"/>
    <w:basedOn w:val="DefaultParagraphFont"/>
    <w:link w:val="Footer"/>
    <w:uiPriority w:val="99"/>
    <w:rsid w:val="00540323"/>
    <w:rPr>
      <w:rFonts w:ascii="Arial" w:eastAsia="Arial" w:hAnsi="Arial" w:cs="Arial"/>
      <w:lang w:val="en-GB" w:eastAsia="en-GB" w:bidi="en-GB"/>
    </w:rPr>
  </w:style>
  <w:style w:type="paragraph" w:customStyle="1" w:styleId="Default">
    <w:name w:val="Default"/>
    <w:rsid w:val="001B3C49"/>
    <w:pPr>
      <w:widowControl/>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1B3C49"/>
    <w:rPr>
      <w:sz w:val="16"/>
      <w:szCs w:val="16"/>
    </w:rPr>
  </w:style>
  <w:style w:type="paragraph" w:styleId="CommentText">
    <w:name w:val="annotation text"/>
    <w:basedOn w:val="Normal"/>
    <w:link w:val="CommentTextChar"/>
    <w:uiPriority w:val="99"/>
    <w:semiHidden/>
    <w:unhideWhenUsed/>
    <w:rsid w:val="001B3C49"/>
    <w:rPr>
      <w:sz w:val="20"/>
      <w:szCs w:val="20"/>
    </w:rPr>
  </w:style>
  <w:style w:type="character" w:customStyle="1" w:styleId="CommentTextChar">
    <w:name w:val="Comment Text Char"/>
    <w:basedOn w:val="DefaultParagraphFont"/>
    <w:link w:val="CommentText"/>
    <w:uiPriority w:val="99"/>
    <w:semiHidden/>
    <w:rsid w:val="001B3C49"/>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B3C49"/>
    <w:rPr>
      <w:b/>
      <w:bCs/>
    </w:rPr>
  </w:style>
  <w:style w:type="character" w:customStyle="1" w:styleId="CommentSubjectChar">
    <w:name w:val="Comment Subject Char"/>
    <w:basedOn w:val="CommentTextChar"/>
    <w:link w:val="CommentSubject"/>
    <w:uiPriority w:val="99"/>
    <w:semiHidden/>
    <w:rsid w:val="001B3C49"/>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F8644A"/>
    <w:rPr>
      <w:color w:val="0000FF" w:themeColor="hyperlink"/>
      <w:u w:val="single"/>
    </w:rPr>
  </w:style>
  <w:style w:type="character" w:styleId="UnresolvedMention">
    <w:name w:val="Unresolved Mention"/>
    <w:basedOn w:val="DefaultParagraphFont"/>
    <w:uiPriority w:val="99"/>
    <w:semiHidden/>
    <w:unhideWhenUsed/>
    <w:rsid w:val="00F8644A"/>
    <w:rPr>
      <w:color w:val="605E5C"/>
      <w:shd w:val="clear" w:color="auto" w:fill="E1DFDD"/>
    </w:rPr>
  </w:style>
  <w:style w:type="paragraph" w:styleId="Revision">
    <w:name w:val="Revision"/>
    <w:hidden/>
    <w:uiPriority w:val="99"/>
    <w:semiHidden/>
    <w:rsid w:val="00BD0D6E"/>
    <w:pPr>
      <w:widowControl/>
      <w:autoSpaceDE/>
      <w:autoSpaceDN/>
    </w:pPr>
    <w:rPr>
      <w:rFonts w:ascii="Arial" w:eastAsia="Arial" w:hAnsi="Arial" w:cs="Arial"/>
      <w:lang w:val="en-GB" w:eastAsia="en-GB" w:bidi="en-GB"/>
    </w:rPr>
  </w:style>
  <w:style w:type="table" w:customStyle="1" w:styleId="TableGrid">
    <w:name w:val="TableGrid"/>
    <w:rsid w:val="003143B0"/>
    <w:pPr>
      <w:widowControl/>
      <w:autoSpaceDE/>
      <w:autoSpaceDN/>
    </w:pPr>
    <w:rPr>
      <w:rFonts w:eastAsiaTheme="minorEastAsia"/>
      <w:lang w:val="en-GB" w:eastAsia="en-GB"/>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5D54DC"/>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930016">
      <w:bodyDiv w:val="1"/>
      <w:marLeft w:val="0"/>
      <w:marRight w:val="0"/>
      <w:marTop w:val="0"/>
      <w:marBottom w:val="0"/>
      <w:divBdr>
        <w:top w:val="none" w:sz="0" w:space="0" w:color="auto"/>
        <w:left w:val="none" w:sz="0" w:space="0" w:color="auto"/>
        <w:bottom w:val="none" w:sz="0" w:space="0" w:color="auto"/>
        <w:right w:val="none" w:sz="0" w:space="0" w:color="auto"/>
      </w:divBdr>
    </w:div>
    <w:div w:id="199645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j.oconnor</dc:creator>
  <cp:lastModifiedBy>Laura Lockett</cp:lastModifiedBy>
  <cp:revision>2</cp:revision>
  <cp:lastPrinted>2021-01-20T16:19:00Z</cp:lastPrinted>
  <dcterms:created xsi:type="dcterms:W3CDTF">2024-11-19T10:42:00Z</dcterms:created>
  <dcterms:modified xsi:type="dcterms:W3CDTF">2024-11-19T10:42:00Z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2015-11-26T00:00:00Z</vt:filetime>
  </property>
  <property fmtid="{D5CDD505-2E9C-101B-9397-08002B2CF9AE}" pid="3" name="Creator">
    <vt:lpwstr>Microsoft® Word 2010</vt:lpwstr>
  </property>
  <property fmtid="{D5CDD505-2E9C-101B-9397-08002B2CF9AE}" pid="4" name="LastSaved">
    <vt:filetime>2019-12-20T00:00:00Z</vt:filetime>
  </property>
</Properties>
</file>